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F" w:rsidRPr="007C6678" w:rsidRDefault="00010CF5" w:rsidP="00975248">
      <w:pPr>
        <w:spacing w:after="0" w:line="240" w:lineRule="auto"/>
        <w:jc w:val="both"/>
        <w:rPr>
          <w:b/>
          <w:u w:val="single"/>
        </w:rPr>
      </w:pPr>
      <w:r w:rsidRPr="0060611F">
        <w:rPr>
          <w:b/>
          <w:u w:val="single"/>
        </w:rPr>
        <w:t>Beri</w:t>
      </w:r>
      <w:r w:rsidRPr="007C6678">
        <w:rPr>
          <w:b/>
          <w:u w:val="single"/>
        </w:rPr>
        <w:t>cht über das Gesundheitsziel 1</w:t>
      </w:r>
      <w:r w:rsidR="004F19F2" w:rsidRPr="007C6678">
        <w:rPr>
          <w:b/>
          <w:u w:val="single"/>
        </w:rPr>
        <w:t xml:space="preserve"> </w:t>
      </w:r>
    </w:p>
    <w:p w:rsidR="006A7187" w:rsidRPr="007C6678" w:rsidRDefault="006A7187" w:rsidP="00975248">
      <w:pPr>
        <w:spacing w:after="0" w:line="240" w:lineRule="auto"/>
        <w:jc w:val="both"/>
        <w:rPr>
          <w:b/>
        </w:rPr>
      </w:pPr>
    </w:p>
    <w:p w:rsidR="004F19F2" w:rsidRPr="007C6678" w:rsidRDefault="004F19F2" w:rsidP="00975248">
      <w:pPr>
        <w:spacing w:after="0" w:line="240" w:lineRule="auto"/>
        <w:jc w:val="both"/>
        <w:rPr>
          <w:b/>
        </w:rPr>
      </w:pPr>
      <w:r w:rsidRPr="007C6678">
        <w:rPr>
          <w:b/>
        </w:rPr>
        <w:t>AG 1 „</w:t>
      </w:r>
      <w:r w:rsidR="00E86667" w:rsidRPr="007C6678">
        <w:rPr>
          <w:b/>
        </w:rPr>
        <w:t xml:space="preserve">HIV/Aids/STI-Beratung und </w:t>
      </w:r>
      <w:r w:rsidRPr="007C6678">
        <w:rPr>
          <w:b/>
        </w:rPr>
        <w:t>Prävention</w:t>
      </w:r>
      <w:r w:rsidR="00D37528" w:rsidRPr="007C6678">
        <w:rPr>
          <w:b/>
        </w:rPr>
        <w:t>“</w:t>
      </w:r>
    </w:p>
    <w:p w:rsidR="00100085" w:rsidRPr="007C6678" w:rsidRDefault="00D24153" w:rsidP="00975248">
      <w:pPr>
        <w:spacing w:after="0" w:line="240" w:lineRule="auto"/>
        <w:jc w:val="both"/>
        <w:rPr>
          <w:b/>
        </w:rPr>
      </w:pPr>
      <w:r w:rsidRPr="007C6678">
        <w:rPr>
          <w:b/>
        </w:rPr>
        <w:t>Berichtszeitraum 201</w:t>
      </w:r>
      <w:r w:rsidR="00462621">
        <w:rPr>
          <w:b/>
        </w:rPr>
        <w:t>7</w:t>
      </w:r>
    </w:p>
    <w:p w:rsidR="006A7187" w:rsidRPr="007C6678" w:rsidRDefault="006A7187" w:rsidP="00975248">
      <w:pPr>
        <w:spacing w:after="0" w:line="240" w:lineRule="auto"/>
        <w:jc w:val="both"/>
        <w:rPr>
          <w:b/>
        </w:rPr>
      </w:pPr>
    </w:p>
    <w:p w:rsidR="00010CF5" w:rsidRPr="007C6678" w:rsidRDefault="00010CF5" w:rsidP="00975248">
      <w:pPr>
        <w:spacing w:after="0" w:line="240" w:lineRule="auto"/>
        <w:jc w:val="both"/>
        <w:rPr>
          <w:b/>
          <w:i/>
        </w:rPr>
      </w:pPr>
      <w:r w:rsidRPr="007C6678">
        <w:rPr>
          <w:b/>
          <w:i/>
        </w:rPr>
        <w:t>Ziel 1: Die Zahl der HIV-Neuinfektionen in Brandenburg ist durch geeignete Präventionsmaßnahmen gesenkt.</w:t>
      </w:r>
    </w:p>
    <w:p w:rsidR="006A7187" w:rsidRPr="007C6678" w:rsidRDefault="006A7187" w:rsidP="00975248">
      <w:pPr>
        <w:spacing w:after="0" w:line="240" w:lineRule="auto"/>
        <w:jc w:val="both"/>
        <w:rPr>
          <w:b/>
          <w:i/>
        </w:rPr>
      </w:pPr>
    </w:p>
    <w:p w:rsidR="00802231" w:rsidRPr="007C6678" w:rsidRDefault="00F03FFB" w:rsidP="00975248">
      <w:pPr>
        <w:spacing w:after="0" w:line="240" w:lineRule="auto"/>
        <w:jc w:val="both"/>
      </w:pPr>
      <w:r w:rsidRPr="007C6678">
        <w:t xml:space="preserve">Die Akteure der AG 1 </w:t>
      </w:r>
      <w:r w:rsidR="00D65123" w:rsidRPr="007C6678">
        <w:t xml:space="preserve">trafen sich im Berichtszeitraum 3-mal und </w:t>
      </w:r>
      <w:r w:rsidR="00D24153" w:rsidRPr="007C6678">
        <w:t xml:space="preserve">konzentrierten sich </w:t>
      </w:r>
      <w:r w:rsidR="00D65123" w:rsidRPr="007C6678">
        <w:t xml:space="preserve">dabei </w:t>
      </w:r>
      <w:r w:rsidR="00753ECF" w:rsidRPr="007C6678">
        <w:t>auf die Umsetzung</w:t>
      </w:r>
      <w:r w:rsidR="00802231" w:rsidRPr="007C6678">
        <w:t xml:space="preserve"> der Projekte</w:t>
      </w:r>
      <w:r w:rsidR="00753ECF" w:rsidRPr="007C6678">
        <w:t xml:space="preserve">, die </w:t>
      </w:r>
      <w:r w:rsidR="008F1B9B" w:rsidRPr="007C6678">
        <w:t xml:space="preserve">nach der Auswertung des </w:t>
      </w:r>
      <w:r w:rsidR="00F75D72">
        <w:t xml:space="preserve">letzten </w:t>
      </w:r>
      <w:r w:rsidR="008F1B9B" w:rsidRPr="007C6678">
        <w:t>Fachtages „Sexuelle Gesundheit in Brandenburg“</w:t>
      </w:r>
      <w:r w:rsidR="00077C5C" w:rsidRPr="007C6678">
        <w:t xml:space="preserve"> </w:t>
      </w:r>
      <w:r w:rsidR="008F1B9B" w:rsidRPr="007C6678">
        <w:t>abgestimmt</w:t>
      </w:r>
      <w:r w:rsidR="00802231" w:rsidRPr="007C6678">
        <w:t xml:space="preserve"> wurden</w:t>
      </w:r>
      <w:r w:rsidR="00753ECF" w:rsidRPr="007C6678">
        <w:t xml:space="preserve">.  </w:t>
      </w:r>
    </w:p>
    <w:p w:rsidR="00802231" w:rsidRPr="007C6678" w:rsidRDefault="00753ECF" w:rsidP="00975248">
      <w:pPr>
        <w:spacing w:after="0" w:line="240" w:lineRule="auto"/>
        <w:jc w:val="both"/>
      </w:pPr>
      <w:r w:rsidRPr="007C6678">
        <w:t xml:space="preserve">Die Mitglieder der AG 1 </w:t>
      </w:r>
      <w:r w:rsidR="00F03FFB" w:rsidRPr="007C6678">
        <w:t>erfüllen</w:t>
      </w:r>
      <w:r w:rsidR="00FC0086" w:rsidRPr="007C6678">
        <w:t xml:space="preserve"> </w:t>
      </w:r>
      <w:r w:rsidR="00D24153" w:rsidRPr="007C6678">
        <w:t>in ihrer Tätigkeit</w:t>
      </w:r>
      <w:r w:rsidRPr="007C6678">
        <w:t xml:space="preserve"> </w:t>
      </w:r>
      <w:r w:rsidR="00FC0086" w:rsidRPr="007C6678">
        <w:t>eine</w:t>
      </w:r>
      <w:r w:rsidR="00F03FFB" w:rsidRPr="007C6678">
        <w:t>n</w:t>
      </w:r>
      <w:r w:rsidR="001A70F0" w:rsidRPr="007C6678">
        <w:t xml:space="preserve"> wichtigen Beitrag bei der </w:t>
      </w:r>
      <w:r w:rsidR="00FC0086" w:rsidRPr="007C6678">
        <w:t>Verhinderung von HIV-Neuinfektionen im Lan</w:t>
      </w:r>
      <w:r w:rsidR="00F03FFB" w:rsidRPr="007C6678">
        <w:t xml:space="preserve">d Brandenburg. </w:t>
      </w:r>
      <w:r w:rsidR="00C77CB7" w:rsidRPr="007C6678">
        <w:t>Dazu gehören die sexualpädagogische Arbeit, die das Konzept der sexuellen Gesundheit für junge Menschen verfolgt, Aktionstage wie die JugendFilmTage, Schülergesundheitstage, die Projekte der B</w:t>
      </w:r>
      <w:r w:rsidR="00C77CB7">
        <w:t>Zg</w:t>
      </w:r>
      <w:r w:rsidR="00C77CB7" w:rsidRPr="007C6678">
        <w:t xml:space="preserve">A „Komm auf Tour“, die Beteiligung an der Fachtagung „HIV IM </w:t>
      </w:r>
      <w:r w:rsidR="00462621">
        <w:t>Dialog</w:t>
      </w:r>
      <w:r w:rsidR="00C77CB7" w:rsidRPr="007C6678">
        <w:t xml:space="preserve">“, Informationsstände, die Entwicklung von zielgruppenspezifischen Medien und der wichtige Bereich der Beratung und Testung von HIV und anderen STI. </w:t>
      </w:r>
      <w:r w:rsidR="00D27112" w:rsidRPr="007C6678">
        <w:t xml:space="preserve">Die genauen Zahlen der Veranstaltungen und </w:t>
      </w:r>
      <w:r w:rsidR="00D24153" w:rsidRPr="007C6678">
        <w:t>erreichten Personen im Jahr 201</w:t>
      </w:r>
      <w:r w:rsidR="00462621">
        <w:t>7</w:t>
      </w:r>
      <w:r w:rsidR="00D27112" w:rsidRPr="007C6678">
        <w:t xml:space="preserve"> werden in der dazu erstellten Statistik  erfasst  und </w:t>
      </w:r>
      <w:r w:rsidR="00D24153" w:rsidRPr="007C6678">
        <w:t>201</w:t>
      </w:r>
      <w:r w:rsidR="00462621">
        <w:t>8</w:t>
      </w:r>
      <w:r w:rsidR="00D27112" w:rsidRPr="007C6678">
        <w:t xml:space="preserve"> vorgestellt.</w:t>
      </w:r>
    </w:p>
    <w:p w:rsidR="00822029" w:rsidRDefault="00F6680D" w:rsidP="00975248">
      <w:pPr>
        <w:spacing w:after="0" w:line="240" w:lineRule="auto"/>
        <w:jc w:val="both"/>
      </w:pPr>
      <w:r w:rsidRPr="007C6678">
        <w:t>Wirkungsvolle Prävention – das ist mehr als Information zum Erwerb von Wissen. Sie motiviert und befähigt, sich gesundheits</w:t>
      </w:r>
      <w:r w:rsidR="00F75D72">
        <w:t>bewusst</w:t>
      </w:r>
      <w:r w:rsidRPr="007C6678">
        <w:t xml:space="preserve"> zu verhalten. Information, Motivation und Kompetenzentwicklung sind deshalb wichtige Säulen eines erfolgreichen Präventionsansatzes der AG</w:t>
      </w:r>
      <w:r w:rsidR="00F75D72">
        <w:t>.</w:t>
      </w:r>
    </w:p>
    <w:p w:rsidR="00975248" w:rsidRPr="007C6678" w:rsidRDefault="00975248" w:rsidP="00975248">
      <w:pPr>
        <w:spacing w:after="0" w:line="240" w:lineRule="auto"/>
        <w:jc w:val="both"/>
      </w:pPr>
    </w:p>
    <w:p w:rsidR="00F6680D" w:rsidRPr="007C6678" w:rsidRDefault="00F6680D" w:rsidP="00975248">
      <w:pPr>
        <w:spacing w:after="0" w:line="240" w:lineRule="auto"/>
        <w:jc w:val="both"/>
      </w:pPr>
    </w:p>
    <w:p w:rsidR="00C800B2" w:rsidRPr="007C6678" w:rsidRDefault="00010CF5" w:rsidP="00975248">
      <w:pPr>
        <w:pStyle w:val="Listenabsatz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 w:rsidRPr="007C6678">
        <w:rPr>
          <w:b/>
          <w:i/>
        </w:rPr>
        <w:t>Der Wissenstand zu zeitgemäßer HIV/Aids-Prävention ist verbessert. Die Zahl der Multiplikator</w:t>
      </w:r>
      <w:r w:rsidR="00F75D72">
        <w:rPr>
          <w:b/>
          <w:i/>
        </w:rPr>
        <w:t>_inn</w:t>
      </w:r>
      <w:r w:rsidRPr="007C6678">
        <w:rPr>
          <w:b/>
          <w:i/>
        </w:rPr>
        <w:t>en ist erhöht.</w:t>
      </w:r>
    </w:p>
    <w:p w:rsidR="00164E25" w:rsidRPr="007C6678" w:rsidRDefault="00164E25" w:rsidP="00975248">
      <w:pPr>
        <w:spacing w:after="0" w:line="240" w:lineRule="auto"/>
        <w:jc w:val="both"/>
        <w:rPr>
          <w:b/>
          <w:i/>
        </w:rPr>
      </w:pPr>
    </w:p>
    <w:p w:rsidR="00F5265E" w:rsidRPr="007C6678" w:rsidRDefault="00F5265E" w:rsidP="00975248">
      <w:pPr>
        <w:pStyle w:val="Listenabsatz"/>
        <w:numPr>
          <w:ilvl w:val="2"/>
          <w:numId w:val="1"/>
        </w:numPr>
        <w:spacing w:line="240" w:lineRule="auto"/>
        <w:jc w:val="both"/>
        <w:rPr>
          <w:b/>
          <w:i/>
        </w:rPr>
      </w:pPr>
      <w:r w:rsidRPr="007C6678">
        <w:rPr>
          <w:b/>
          <w:i/>
        </w:rPr>
        <w:t xml:space="preserve">Entwicklung eines Fragebogens zum Umgang und zu den Praxiserfahrungen mit den an Arztpraxen verteilten Materialien (Poster und Postkarten für Patient_innen und Info-Flyer zu Indikatorerkrankungen für Ärzt_innen) </w:t>
      </w:r>
    </w:p>
    <w:p w:rsidR="00822029" w:rsidRPr="007C6678" w:rsidRDefault="00EF72B1" w:rsidP="00975248">
      <w:pPr>
        <w:spacing w:after="0" w:line="240" w:lineRule="auto"/>
        <w:jc w:val="both"/>
      </w:pPr>
      <w:r w:rsidRPr="007C6678">
        <w:t>In Deutschland leben rund 1</w:t>
      </w:r>
      <w:r w:rsidR="00462621">
        <w:t>3</w:t>
      </w:r>
      <w:r w:rsidRPr="007C6678">
        <w:t xml:space="preserve">.000 Menschen, die noch nichts von ihrer HIV-Infektion wissen. </w:t>
      </w:r>
      <w:r w:rsidR="00174D0C" w:rsidRPr="007C6678">
        <w:t xml:space="preserve">In Brandenburg geht man von ca. </w:t>
      </w:r>
      <w:r w:rsidR="00462621">
        <w:t>28</w:t>
      </w:r>
      <w:r w:rsidR="00174D0C" w:rsidRPr="007C6678">
        <w:t xml:space="preserve">0 Personen aus. </w:t>
      </w:r>
      <w:r w:rsidRPr="007C6678">
        <w:t>Menschen gehen häufig zu spät zum T</w:t>
      </w:r>
      <w:r w:rsidR="00202EA8" w:rsidRPr="007C6678">
        <w:t>est bzw. erkennen erst durch eine schwere</w:t>
      </w:r>
      <w:r w:rsidRPr="007C6678">
        <w:t xml:space="preserve"> </w:t>
      </w:r>
      <w:r w:rsidR="003F04DF" w:rsidRPr="007C6678">
        <w:t xml:space="preserve"> </w:t>
      </w:r>
      <w:r w:rsidRPr="007C6678">
        <w:t xml:space="preserve">Immunschädigung, dass sie HIV-infiziert sind. </w:t>
      </w:r>
    </w:p>
    <w:p w:rsidR="00975248" w:rsidRDefault="00462621" w:rsidP="00975248">
      <w:pPr>
        <w:spacing w:after="0" w:line="240" w:lineRule="auto"/>
        <w:jc w:val="both"/>
      </w:pPr>
      <w:r>
        <w:t>Die für die</w:t>
      </w:r>
      <w:r w:rsidR="005C545C" w:rsidRPr="007C6678">
        <w:t xml:space="preserve"> Sensibilisierung der Patientinnen und Patienten </w:t>
      </w:r>
      <w:r w:rsidR="00822029" w:rsidRPr="007C6678">
        <w:t>entwickel</w:t>
      </w:r>
      <w:r w:rsidR="00424834" w:rsidRPr="007C6678">
        <w:t>t</w:t>
      </w:r>
      <w:r w:rsidR="00822029" w:rsidRPr="007C6678">
        <w:t>e</w:t>
      </w:r>
      <w:r>
        <w:t>n</w:t>
      </w:r>
      <w:r w:rsidR="00822029" w:rsidRPr="007C6678">
        <w:t xml:space="preserve"> </w:t>
      </w:r>
      <w:r w:rsidR="00F75D72">
        <w:t>Printm</w:t>
      </w:r>
      <w:r w:rsidR="00EF72B1" w:rsidRPr="007C6678">
        <w:t>edien</w:t>
      </w:r>
      <w:r w:rsidR="00822029" w:rsidRPr="007C6678">
        <w:t>, die 2015</w:t>
      </w:r>
      <w:r>
        <w:t>/16</w:t>
      </w:r>
      <w:r w:rsidR="00822029" w:rsidRPr="007C6678">
        <w:t xml:space="preserve"> mit Hilfe der KV Brandenburg landesweit </w:t>
      </w:r>
      <w:r w:rsidR="00424834" w:rsidRPr="007C6678">
        <w:t>an</w:t>
      </w:r>
      <w:r w:rsidR="00174D0C" w:rsidRPr="007C6678">
        <w:t xml:space="preserve"> alle niedergelassenen Ärzte</w:t>
      </w:r>
      <w:r w:rsidR="00424834" w:rsidRPr="007C6678">
        <w:t xml:space="preserve"> und Ärztinnen</w:t>
      </w:r>
      <w:r w:rsidR="00174D0C" w:rsidRPr="007C6678">
        <w:t xml:space="preserve"> </w:t>
      </w:r>
      <w:r w:rsidR="00822029" w:rsidRPr="007C6678">
        <w:t>verteilt wurden</w:t>
      </w:r>
      <w:r>
        <w:t>, wurden 2017 aktualisiert.</w:t>
      </w:r>
      <w:r w:rsidR="00822029" w:rsidRPr="007C6678">
        <w:t xml:space="preserve"> </w:t>
      </w:r>
      <w:r w:rsidR="00424834" w:rsidRPr="007C6678">
        <w:t>Dazu gehören e</w:t>
      </w:r>
      <w:r w:rsidR="005C545C" w:rsidRPr="007C6678">
        <w:t>in Poster</w:t>
      </w:r>
      <w:r w:rsidR="00822029" w:rsidRPr="007C6678">
        <w:t xml:space="preserve"> für das Wartezimmer</w:t>
      </w:r>
      <w:r w:rsidR="005441D7" w:rsidRPr="007C6678">
        <w:t xml:space="preserve">, </w:t>
      </w:r>
      <w:r w:rsidR="00EF72B1" w:rsidRPr="007C6678">
        <w:t>ein</w:t>
      </w:r>
      <w:r w:rsidR="00822029" w:rsidRPr="007C6678">
        <w:t xml:space="preserve">e Postkarte </w:t>
      </w:r>
      <w:r w:rsidR="00174D0C" w:rsidRPr="007C6678">
        <w:t xml:space="preserve">mit HIV/STI Testorten </w:t>
      </w:r>
      <w:r w:rsidR="00EF72B1" w:rsidRPr="007C6678">
        <w:t>zum Mitnehmen</w:t>
      </w:r>
      <w:r w:rsidR="005441D7" w:rsidRPr="007C6678">
        <w:t xml:space="preserve"> und ein Informationsflyer</w:t>
      </w:r>
      <w:r w:rsidR="00F75D72">
        <w:t>,</w:t>
      </w:r>
      <w:r w:rsidR="005441D7" w:rsidRPr="007C6678">
        <w:t xml:space="preserve"> der die Ärzteschaft über wichtige Anhaltspunkte bezüglich der HIV-Infektion sensibilisiert und möglicherweise einen HIV-Test zur Folge hat.</w:t>
      </w:r>
      <w:r w:rsidR="00EF72B1" w:rsidRPr="007C6678">
        <w:t xml:space="preserve"> Ziel</w:t>
      </w:r>
      <w:r w:rsidR="00424834" w:rsidRPr="007C6678">
        <w:t>e</w:t>
      </w:r>
      <w:r w:rsidR="005C545C" w:rsidRPr="007C6678">
        <w:t xml:space="preserve"> dieser Kampagne </w:t>
      </w:r>
      <w:r w:rsidR="00424834" w:rsidRPr="007C6678">
        <w:t>sind</w:t>
      </w:r>
      <w:r w:rsidR="005C545C" w:rsidRPr="007C6678">
        <w:t>, die Normalisierung</w:t>
      </w:r>
      <w:r w:rsidR="00EF72B1" w:rsidRPr="007C6678">
        <w:t xml:space="preserve"> des HIV-Testes</w:t>
      </w:r>
      <w:r w:rsidR="005C545C" w:rsidRPr="007C6678">
        <w:t xml:space="preserve"> </w:t>
      </w:r>
      <w:r w:rsidR="00B13B3E">
        <w:t xml:space="preserve">und anderer sexuell übertragbaren Infektionen </w:t>
      </w:r>
      <w:r w:rsidR="005C545C" w:rsidRPr="007C6678">
        <w:t>zu fördern</w:t>
      </w:r>
      <w:r w:rsidR="00EF72B1" w:rsidRPr="007C6678">
        <w:t xml:space="preserve">, </w:t>
      </w:r>
      <w:r w:rsidR="006F3078" w:rsidRPr="007C6678">
        <w:t xml:space="preserve">Hilfe zu leisten bei der Überwindung von </w:t>
      </w:r>
      <w:r w:rsidR="00EF72B1" w:rsidRPr="007C6678">
        <w:t>Ängste</w:t>
      </w:r>
      <w:r w:rsidR="006F3078" w:rsidRPr="007C6678">
        <w:t>n</w:t>
      </w:r>
      <w:r w:rsidR="005C545C" w:rsidRPr="007C6678">
        <w:t xml:space="preserve"> bei Infektionsrisiken</w:t>
      </w:r>
      <w:r w:rsidR="00EF72B1" w:rsidRPr="007C6678">
        <w:t xml:space="preserve">, Vertrauen zu schaffen und </w:t>
      </w:r>
      <w:r w:rsidR="00174D0C" w:rsidRPr="007C6678">
        <w:t xml:space="preserve">über </w:t>
      </w:r>
      <w:r w:rsidR="003F04DF" w:rsidRPr="007C6678">
        <w:t>die</w:t>
      </w:r>
      <w:r w:rsidR="005C545C" w:rsidRPr="007C6678">
        <w:t xml:space="preserve"> Vielfalt der </w:t>
      </w:r>
      <w:r w:rsidR="00EF72B1" w:rsidRPr="007C6678">
        <w:t>Test</w:t>
      </w:r>
      <w:r w:rsidR="00174D0C" w:rsidRPr="007C6678">
        <w:t>möglichkeiten zu informieren</w:t>
      </w:r>
      <w:r w:rsidR="00822029" w:rsidRPr="007C6678">
        <w:t>.</w:t>
      </w:r>
      <w:r w:rsidR="00D24153" w:rsidRPr="007C6678">
        <w:t xml:space="preserve"> </w:t>
      </w:r>
      <w:r w:rsidR="002E399A" w:rsidRPr="007C6678">
        <w:t>Bei der rechtzeitigen HIV-Diagnos</w:t>
      </w:r>
      <w:r w:rsidR="00100DF5" w:rsidRPr="007C6678">
        <w:t xml:space="preserve">e spielen die Brandenburger </w:t>
      </w:r>
      <w:r w:rsidR="00174D0C" w:rsidRPr="007C6678">
        <w:t>Ärzte</w:t>
      </w:r>
      <w:r w:rsidR="002E399A" w:rsidRPr="007C6678">
        <w:t xml:space="preserve"> </w:t>
      </w:r>
      <w:r w:rsidR="00424834" w:rsidRPr="007C6678">
        <w:t xml:space="preserve">und Ärztinnen </w:t>
      </w:r>
      <w:r w:rsidR="002E399A" w:rsidRPr="007C6678">
        <w:t xml:space="preserve">eine wichtige Rolle. </w:t>
      </w:r>
      <w:r w:rsidR="00975248">
        <w:t xml:space="preserve">Die Printmedien werden anlässlich der europäischen HIV-/Hepatitis Testwoche durch die KVBB an 4900 Ärzte verteilt. </w:t>
      </w:r>
      <w:r w:rsidR="00975248" w:rsidRPr="00975248">
        <w:t xml:space="preserve">Vom </w:t>
      </w:r>
      <w:r w:rsidR="008672B9">
        <w:t>17</w:t>
      </w:r>
      <w:r w:rsidR="00975248" w:rsidRPr="00975248">
        <w:t>.-2</w:t>
      </w:r>
      <w:r w:rsidR="008672B9">
        <w:t>4</w:t>
      </w:r>
      <w:r w:rsidR="00975248" w:rsidRPr="00975248">
        <w:t xml:space="preserve">. November 2017 findet europaweit die HIV-/Hepatitis-Testwoche statt. </w:t>
      </w:r>
      <w:r w:rsidR="00975248">
        <w:t xml:space="preserve">Die </w:t>
      </w:r>
      <w:r w:rsidR="00975248" w:rsidRPr="00975248">
        <w:t>KVBB, AIDS-Hilfe Potsdam und MASGF unterstützen das Engagement mit einer gemeinsamen Telefonaktion. Am 17. November von 8:30 bis 10:30 Uhr beantworten Experten alle Fragen rund um HIV und Hepatitis</w:t>
      </w:r>
      <w:r w:rsidR="00975248">
        <w:t>.</w:t>
      </w:r>
    </w:p>
    <w:p w:rsidR="00B13B3E" w:rsidRDefault="00B13B3E" w:rsidP="00975248">
      <w:pPr>
        <w:spacing w:after="0" w:line="240" w:lineRule="auto"/>
        <w:jc w:val="both"/>
      </w:pPr>
      <w:r>
        <w:t xml:space="preserve">Weiterhin wurde auf der Internetseite der Gemeinschaftsinitiative eine Rubrik </w:t>
      </w:r>
      <w:r w:rsidR="000D4BDF">
        <w:t>„</w:t>
      </w:r>
      <w:r>
        <w:t>Medizin</w:t>
      </w:r>
      <w:r w:rsidR="000D4BDF">
        <w:t>“</w:t>
      </w:r>
      <w:r>
        <w:t xml:space="preserve"> eingerichtet. Dort sind nun alle wichtigen Internetseiten für das ärztliche Personal und weiterführende Medien für den ärztlichen Bereich zu finden. </w:t>
      </w:r>
      <w:r w:rsidR="000D4BDF">
        <w:t>Es ist vorgesehen</w:t>
      </w:r>
      <w:r w:rsidR="00673F98">
        <w:t>,</w:t>
      </w:r>
      <w:r>
        <w:t xml:space="preserve"> einen Bestellbogen für Ärzt</w:t>
      </w:r>
      <w:r w:rsidR="00673F98">
        <w:t>_innen</w:t>
      </w:r>
      <w:r>
        <w:t xml:space="preserve"> einzurichten und diesen mit eine</w:t>
      </w:r>
      <w:r w:rsidR="00673F98">
        <w:t>m</w:t>
      </w:r>
      <w:r>
        <w:t xml:space="preserve"> Rückmeldebogen bezüglich der aktuell verteilten </w:t>
      </w:r>
      <w:r>
        <w:lastRenderedPageBreak/>
        <w:t>Printmedien „Da war doch noch was</w:t>
      </w:r>
      <w:r w:rsidR="000D4BDF">
        <w:t xml:space="preserve">!?“ und  „Ihr Wissen als Arzt zählt.“ </w:t>
      </w:r>
      <w:r>
        <w:t>an 4900 niedergelassen</w:t>
      </w:r>
      <w:r w:rsidR="00673F98">
        <w:t>e</w:t>
      </w:r>
      <w:r>
        <w:t xml:space="preserve"> Ärzte</w:t>
      </w:r>
      <w:r w:rsidR="00673F98">
        <w:t xml:space="preserve"> und Ärztinnen</w:t>
      </w:r>
      <w:r>
        <w:t xml:space="preserve"> des Landes Brandenburg zu verbinden.</w:t>
      </w:r>
    </w:p>
    <w:p w:rsidR="00C15958" w:rsidRPr="007C6678" w:rsidRDefault="00C15958" w:rsidP="00975248">
      <w:pPr>
        <w:spacing w:after="0" w:line="240" w:lineRule="auto"/>
        <w:jc w:val="both"/>
      </w:pPr>
    </w:p>
    <w:p w:rsidR="00077C5C" w:rsidRPr="007C6678" w:rsidRDefault="00F5265E" w:rsidP="00975248">
      <w:pPr>
        <w:pStyle w:val="Listenabsatz"/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lang w:eastAsia="de-DE"/>
        </w:rPr>
      </w:pPr>
      <w:r w:rsidRPr="007C6678">
        <w:rPr>
          <w:rFonts w:eastAsia="Times New Roman" w:cs="Times New Roman"/>
          <w:b/>
          <w:i/>
          <w:lang w:eastAsia="de-DE"/>
        </w:rPr>
        <w:t>Ein Positionspapier zum Thema „HIV und Arbeit“ liegt vor und wird an relevante Institutionen, Arbeitgeber und Arbeitsvermittlungsfirmen verteilt.</w:t>
      </w:r>
    </w:p>
    <w:p w:rsidR="00077C5C" w:rsidRPr="007C6678" w:rsidRDefault="00077C5C" w:rsidP="00975248">
      <w:pPr>
        <w:spacing w:after="0" w:line="240" w:lineRule="auto"/>
        <w:jc w:val="both"/>
        <w:rPr>
          <w:rFonts w:cs="Strada-Bold"/>
          <w:b/>
          <w:bCs/>
          <w:i/>
        </w:rPr>
      </w:pPr>
    </w:p>
    <w:p w:rsidR="00156961" w:rsidRPr="007C6678" w:rsidRDefault="00156961" w:rsidP="00975248">
      <w:pPr>
        <w:autoSpaceDE w:val="0"/>
        <w:autoSpaceDN w:val="0"/>
        <w:adjustRightInd w:val="0"/>
        <w:spacing w:after="0" w:line="240" w:lineRule="auto"/>
        <w:jc w:val="both"/>
        <w:rPr>
          <w:rFonts w:cs="Strada-Regular"/>
        </w:rPr>
      </w:pPr>
      <w:r w:rsidRPr="007C6678">
        <w:rPr>
          <w:rFonts w:cs="Strada-Regular"/>
        </w:rPr>
        <w:t>D</w:t>
      </w:r>
      <w:r w:rsidR="00462621">
        <w:rPr>
          <w:rFonts w:cs="Strada-Regular"/>
        </w:rPr>
        <w:t>as</w:t>
      </w:r>
      <w:r w:rsidR="009015D7" w:rsidRPr="007C6678">
        <w:rPr>
          <w:rFonts w:cs="Strada-Regular"/>
        </w:rPr>
        <w:t xml:space="preserve"> </w:t>
      </w:r>
      <w:r w:rsidR="007B0E62" w:rsidRPr="007C6678">
        <w:rPr>
          <w:rFonts w:cs="Strada-Regular"/>
        </w:rPr>
        <w:t>Positionspapier</w:t>
      </w:r>
      <w:r w:rsidR="009015D7" w:rsidRPr="007C6678">
        <w:rPr>
          <w:rFonts w:cs="Strada-Regular"/>
        </w:rPr>
        <w:t xml:space="preserve"> zum Them</w:t>
      </w:r>
      <w:r w:rsidRPr="007C6678">
        <w:rPr>
          <w:rFonts w:cs="Strada-Regular"/>
        </w:rPr>
        <w:t>a</w:t>
      </w:r>
      <w:r w:rsidR="009015D7" w:rsidRPr="007C6678">
        <w:rPr>
          <w:rFonts w:cs="Strada-Regular"/>
        </w:rPr>
        <w:t xml:space="preserve"> </w:t>
      </w:r>
      <w:r w:rsidRPr="007C6678">
        <w:rPr>
          <w:rFonts w:cs="Strada-Regular"/>
        </w:rPr>
        <w:t>„</w:t>
      </w:r>
      <w:r w:rsidR="0068258D">
        <w:rPr>
          <w:rFonts w:cs="Strada-Regular"/>
        </w:rPr>
        <w:t>HIV-</w:t>
      </w:r>
      <w:r w:rsidR="00975248">
        <w:rPr>
          <w:rFonts w:cs="Strada-Regular"/>
        </w:rPr>
        <w:t>positive</w:t>
      </w:r>
      <w:r w:rsidR="0068258D">
        <w:rPr>
          <w:rFonts w:cs="Strada-Regular"/>
        </w:rPr>
        <w:t xml:space="preserve"> </w:t>
      </w:r>
      <w:r w:rsidR="00975248">
        <w:rPr>
          <w:rFonts w:cs="Strada-Regular"/>
        </w:rPr>
        <w:t>Menschen in</w:t>
      </w:r>
      <w:r w:rsidR="0068258D">
        <w:rPr>
          <w:rFonts w:cs="Strada-Regular"/>
        </w:rPr>
        <w:t xml:space="preserve"> der Arbeitswelt</w:t>
      </w:r>
      <w:r w:rsidRPr="007C6678">
        <w:rPr>
          <w:rFonts w:cs="Strada-Regular"/>
        </w:rPr>
        <w:t>“</w:t>
      </w:r>
      <w:r w:rsidR="0068258D">
        <w:rPr>
          <w:rFonts w:cs="Strada-Regular"/>
        </w:rPr>
        <w:t xml:space="preserve"> </w:t>
      </w:r>
      <w:r w:rsidR="00B13B3E">
        <w:rPr>
          <w:rFonts w:cs="Strada-Regular"/>
        </w:rPr>
        <w:t xml:space="preserve">der Arbeitsgruppe 1 </w:t>
      </w:r>
      <w:r w:rsidR="0068258D">
        <w:rPr>
          <w:rFonts w:cs="Strada-Regular"/>
        </w:rPr>
        <w:t>wurde</w:t>
      </w:r>
      <w:r w:rsidR="00673F98">
        <w:rPr>
          <w:rFonts w:cs="Strada-Regular"/>
        </w:rPr>
        <w:t xml:space="preserve"> von der Hausleitung des MASGF </w:t>
      </w:r>
      <w:r w:rsidR="0068258D">
        <w:rPr>
          <w:rFonts w:cs="Strada-Regular"/>
        </w:rPr>
        <w:t xml:space="preserve">im Rahmen der Tour </w:t>
      </w:r>
      <w:r w:rsidR="00462621">
        <w:rPr>
          <w:rFonts w:cs="Strada-Regular"/>
        </w:rPr>
        <w:t>„Gute Arbeit</w:t>
      </w:r>
      <w:r w:rsidR="00C50BC6">
        <w:rPr>
          <w:rFonts w:cs="Strada-Regular"/>
        </w:rPr>
        <w:t xml:space="preserve"> </w:t>
      </w:r>
      <w:r w:rsidR="00673F98">
        <w:rPr>
          <w:rFonts w:cs="Strada-Regular"/>
        </w:rPr>
        <w:t xml:space="preserve">in </w:t>
      </w:r>
      <w:r w:rsidR="0068258D">
        <w:rPr>
          <w:rFonts w:cs="Strada-Regular"/>
        </w:rPr>
        <w:t>Brandenburg</w:t>
      </w:r>
      <w:r w:rsidR="00673F98">
        <w:rPr>
          <w:rFonts w:cs="Strada-Regular"/>
        </w:rPr>
        <w:t>“</w:t>
      </w:r>
      <w:r w:rsidR="0068258D">
        <w:rPr>
          <w:rFonts w:cs="Strada-Regular"/>
        </w:rPr>
        <w:t xml:space="preserve"> </w:t>
      </w:r>
      <w:r w:rsidR="00673F98">
        <w:rPr>
          <w:rFonts w:cs="Strada-Regular"/>
        </w:rPr>
        <w:t>landes</w:t>
      </w:r>
      <w:r w:rsidR="0068258D">
        <w:rPr>
          <w:rFonts w:cs="Strada-Regular"/>
        </w:rPr>
        <w:t>weit verteilt.</w:t>
      </w:r>
      <w:r w:rsidR="009015D7" w:rsidRPr="007C6678">
        <w:rPr>
          <w:rFonts w:cs="Strada-Regular"/>
        </w:rPr>
        <w:t xml:space="preserve"> </w:t>
      </w:r>
      <w:r w:rsidR="00D91B10">
        <w:rPr>
          <w:rFonts w:cs="Strada-Regular"/>
        </w:rPr>
        <w:t xml:space="preserve">Die Empfehlungen zum Umgang mit Menschen mit HIV/Aids in der Arbeitswelt richten sich an die </w:t>
      </w:r>
      <w:r w:rsidR="00975248">
        <w:rPr>
          <w:rFonts w:cs="Strada-Regular"/>
        </w:rPr>
        <w:t>Arbeitgeber</w:t>
      </w:r>
      <w:r w:rsidR="00673F98">
        <w:rPr>
          <w:rFonts w:cs="Strada-Regular"/>
        </w:rPr>
        <w:t>_</w:t>
      </w:r>
      <w:r w:rsidR="00975248">
        <w:rPr>
          <w:rFonts w:cs="Strada-Regular"/>
        </w:rPr>
        <w:t>innen</w:t>
      </w:r>
      <w:r w:rsidR="00D91B10">
        <w:rPr>
          <w:rFonts w:cs="Strada-Regular"/>
        </w:rPr>
        <w:t xml:space="preserve"> in Brandenburg und sollen zur Verbesserung der beruflichen Situation von HIV-infizierten Menschen beitragen.</w:t>
      </w:r>
      <w:r w:rsidR="0068258D" w:rsidRPr="0068258D">
        <w:t xml:space="preserve"> </w:t>
      </w:r>
    </w:p>
    <w:p w:rsidR="009015D7" w:rsidRPr="007C6678" w:rsidRDefault="00156961" w:rsidP="00975248">
      <w:pPr>
        <w:autoSpaceDE w:val="0"/>
        <w:autoSpaceDN w:val="0"/>
        <w:adjustRightInd w:val="0"/>
        <w:spacing w:after="0" w:line="240" w:lineRule="auto"/>
        <w:jc w:val="both"/>
        <w:rPr>
          <w:rFonts w:cs="Strada-Regular"/>
        </w:rPr>
      </w:pPr>
      <w:r w:rsidRPr="007C6678">
        <w:rPr>
          <w:rFonts w:cs="Strada-Regular"/>
        </w:rPr>
        <w:t>Mit diesem Positionspapier soll erreicht werden, das</w:t>
      </w:r>
      <w:r w:rsidR="00D65123" w:rsidRPr="007C6678">
        <w:rPr>
          <w:rFonts w:cs="Strada-Regular"/>
        </w:rPr>
        <w:t>s</w:t>
      </w:r>
      <w:r w:rsidRPr="007C6678">
        <w:rPr>
          <w:rFonts w:cs="Strada-Regular"/>
        </w:rPr>
        <w:t xml:space="preserve"> der Umgang mit HIV</w:t>
      </w:r>
      <w:r w:rsidR="00673F98">
        <w:rPr>
          <w:rFonts w:cs="Strada-Regular"/>
        </w:rPr>
        <w:t>-Infizierten</w:t>
      </w:r>
      <w:r w:rsidRPr="007C6678">
        <w:rPr>
          <w:rFonts w:cs="Strada-Regular"/>
        </w:rPr>
        <w:t xml:space="preserve"> in der Arbeitswelt  zeitgemäß, diskriminierungsfrei, respektvoll und in einem kollegialen Miteinander, in dem jeder Mensch seine Potentiale entfalten</w:t>
      </w:r>
      <w:r w:rsidR="007B0E62" w:rsidRPr="007C6678">
        <w:rPr>
          <w:rFonts w:cs="Strada-Regular"/>
        </w:rPr>
        <w:t xml:space="preserve"> kann,</w:t>
      </w:r>
      <w:r w:rsidRPr="007C6678">
        <w:rPr>
          <w:rFonts w:cs="Strada-Regular"/>
        </w:rPr>
        <w:t xml:space="preserve"> ermöglicht wird.</w:t>
      </w:r>
    </w:p>
    <w:p w:rsidR="007B0E62" w:rsidRDefault="00077C5C" w:rsidP="00975248">
      <w:pPr>
        <w:autoSpaceDE w:val="0"/>
        <w:autoSpaceDN w:val="0"/>
        <w:adjustRightInd w:val="0"/>
        <w:spacing w:after="0" w:line="240" w:lineRule="auto"/>
        <w:jc w:val="both"/>
        <w:rPr>
          <w:rFonts w:cs="Strada-Regular"/>
        </w:rPr>
      </w:pPr>
      <w:r w:rsidRPr="007C6678">
        <w:rPr>
          <w:rFonts w:cs="Strada-Regular"/>
        </w:rPr>
        <w:t>Menschen mit HIV brauchen ein gut funktionierendes Versorgungssystem, in dem man ihnen ohne Vorbehalte und Vorurteile begegnet. Zum Abbau von Diskriminierung i</w:t>
      </w:r>
      <w:r w:rsidR="009015D7" w:rsidRPr="007C6678">
        <w:rPr>
          <w:rFonts w:cs="Strada-Regular"/>
        </w:rPr>
        <w:t>n der Gesellschaft</w:t>
      </w:r>
      <w:r w:rsidRPr="007C6678">
        <w:rPr>
          <w:rFonts w:cs="Strada-Regular"/>
        </w:rPr>
        <w:t xml:space="preserve"> sind auf verschiedenen Ebenen Maßnahmen erforderlich. </w:t>
      </w:r>
      <w:r w:rsidR="00697DF9">
        <w:rPr>
          <w:rFonts w:cs="Strada-Regular"/>
        </w:rPr>
        <w:t xml:space="preserve">Ein Beitrag dazu ist ein Informationsmodul zum Thema „HIV-positive Menschen in der Arbeitswelt“ in </w:t>
      </w:r>
      <w:r w:rsidR="00975248">
        <w:rPr>
          <w:rFonts w:cs="Strada-Regular"/>
        </w:rPr>
        <w:t>Zusammenarbeit</w:t>
      </w:r>
      <w:r w:rsidR="00697DF9">
        <w:rPr>
          <w:rFonts w:cs="Strada-Regular"/>
        </w:rPr>
        <w:t xml:space="preserve"> mit Betriebsärzt</w:t>
      </w:r>
      <w:r w:rsidR="00673F98">
        <w:rPr>
          <w:rFonts w:cs="Strada-Regular"/>
        </w:rPr>
        <w:t>_</w:t>
      </w:r>
      <w:r w:rsidR="00697DF9">
        <w:rPr>
          <w:rFonts w:cs="Strada-Regular"/>
        </w:rPr>
        <w:t xml:space="preserve">innen des Landes </w:t>
      </w:r>
      <w:r w:rsidR="00975248">
        <w:rPr>
          <w:rFonts w:cs="Strada-Regular"/>
        </w:rPr>
        <w:t>Brandenburg</w:t>
      </w:r>
      <w:r w:rsidR="00697DF9">
        <w:rPr>
          <w:rFonts w:cs="Strada-Regular"/>
        </w:rPr>
        <w:t>.</w:t>
      </w:r>
    </w:p>
    <w:p w:rsidR="00A6774D" w:rsidRPr="007C6678" w:rsidRDefault="00A6774D" w:rsidP="00975248">
      <w:pPr>
        <w:autoSpaceDE w:val="0"/>
        <w:autoSpaceDN w:val="0"/>
        <w:adjustRightInd w:val="0"/>
        <w:spacing w:after="0" w:line="240" w:lineRule="auto"/>
        <w:jc w:val="both"/>
        <w:rPr>
          <w:rFonts w:cs="Strada-Regular"/>
        </w:rPr>
      </w:pPr>
    </w:p>
    <w:p w:rsidR="009015D7" w:rsidRPr="007C6678" w:rsidRDefault="009015D7" w:rsidP="00975248">
      <w:pPr>
        <w:autoSpaceDE w:val="0"/>
        <w:autoSpaceDN w:val="0"/>
        <w:adjustRightInd w:val="0"/>
        <w:spacing w:after="0" w:line="240" w:lineRule="auto"/>
        <w:jc w:val="both"/>
        <w:rPr>
          <w:rFonts w:cs="Strada-Regular"/>
        </w:rPr>
      </w:pPr>
    </w:p>
    <w:p w:rsidR="006257E9" w:rsidRPr="007C6678" w:rsidRDefault="006257E9" w:rsidP="00975248">
      <w:pPr>
        <w:pStyle w:val="Listenabsatz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 w:rsidRPr="007C6678">
        <w:rPr>
          <w:b/>
          <w:i/>
        </w:rPr>
        <w:t>Zielgruppenspezifische Präventions- und Informationsangebote</w:t>
      </w:r>
      <w:r w:rsidR="00F12783" w:rsidRPr="007C6678">
        <w:rPr>
          <w:b/>
          <w:i/>
        </w:rPr>
        <w:t xml:space="preserve"> </w:t>
      </w:r>
      <w:r w:rsidR="00F12783" w:rsidRPr="007C6678">
        <w:rPr>
          <w:rFonts w:eastAsia="Times New Roman" w:cstheme="minorHAnsi"/>
          <w:b/>
          <w:bCs/>
          <w:i/>
          <w:lang w:eastAsia="de-DE"/>
        </w:rPr>
        <w:t>(für den MSM-Bereich, Migrant</w:t>
      </w:r>
      <w:r w:rsidR="00424834" w:rsidRPr="007C6678">
        <w:rPr>
          <w:rFonts w:eastAsia="Times New Roman" w:cstheme="minorHAnsi"/>
          <w:b/>
          <w:bCs/>
          <w:i/>
          <w:lang w:eastAsia="de-DE"/>
        </w:rPr>
        <w:t>_inn</w:t>
      </w:r>
      <w:r w:rsidR="00F12783" w:rsidRPr="007C6678">
        <w:rPr>
          <w:rFonts w:eastAsia="Times New Roman" w:cstheme="minorHAnsi"/>
          <w:b/>
          <w:bCs/>
          <w:i/>
          <w:lang w:eastAsia="de-DE"/>
        </w:rPr>
        <w:t xml:space="preserve">en, Jugendliche, Inhaftierte) </w:t>
      </w:r>
      <w:r w:rsidRPr="007C6678">
        <w:rPr>
          <w:b/>
          <w:i/>
        </w:rPr>
        <w:t xml:space="preserve"> stehen zur Ve</w:t>
      </w:r>
      <w:r w:rsidR="00F12783" w:rsidRPr="007C6678">
        <w:rPr>
          <w:b/>
          <w:i/>
        </w:rPr>
        <w:t>rfügung</w:t>
      </w:r>
    </w:p>
    <w:p w:rsidR="00FC12CB" w:rsidRPr="007C6678" w:rsidRDefault="00FC12CB" w:rsidP="00975248">
      <w:pPr>
        <w:spacing w:after="0" w:line="240" w:lineRule="auto"/>
        <w:jc w:val="both"/>
        <w:rPr>
          <w:b/>
          <w:i/>
        </w:rPr>
      </w:pPr>
    </w:p>
    <w:p w:rsidR="001328D4" w:rsidRPr="007C6678" w:rsidRDefault="001328D4" w:rsidP="00975248">
      <w:pPr>
        <w:spacing w:after="0" w:line="240" w:lineRule="auto"/>
        <w:jc w:val="both"/>
        <w:rPr>
          <w:rFonts w:eastAsia="Arial" w:cstheme="minorHAnsi"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 xml:space="preserve">Zielgruppenspezifische Präventions- und Informationsangebote </w:t>
      </w:r>
      <w:r w:rsidR="00645338" w:rsidRPr="007C6678">
        <w:rPr>
          <w:rFonts w:eastAsia="Arial" w:cstheme="minorHAnsi"/>
          <w:color w:val="000000"/>
          <w:lang w:eastAsia="de-DE"/>
        </w:rPr>
        <w:t xml:space="preserve">der AG 1 </w:t>
      </w:r>
      <w:r w:rsidRPr="007C6678">
        <w:rPr>
          <w:rFonts w:eastAsia="Arial" w:cstheme="minorHAnsi"/>
          <w:color w:val="000000"/>
          <w:lang w:eastAsia="de-DE"/>
        </w:rPr>
        <w:t>201</w:t>
      </w:r>
      <w:r w:rsidR="00462621">
        <w:rPr>
          <w:rFonts w:eastAsia="Arial" w:cstheme="minorHAnsi"/>
          <w:color w:val="000000"/>
          <w:lang w:eastAsia="de-DE"/>
        </w:rPr>
        <w:t>7</w:t>
      </w:r>
      <w:r w:rsidRPr="007C6678">
        <w:rPr>
          <w:rFonts w:eastAsia="Arial" w:cstheme="minorHAnsi"/>
          <w:color w:val="000000"/>
          <w:lang w:eastAsia="de-DE"/>
        </w:rPr>
        <w:t>:</w:t>
      </w:r>
    </w:p>
    <w:p w:rsidR="003F574C" w:rsidRPr="007C6678" w:rsidRDefault="003F574C" w:rsidP="00975248">
      <w:p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  <w:r w:rsidRPr="007C6678">
        <w:rPr>
          <w:rFonts w:eastAsia="Arial" w:cstheme="minorHAnsi"/>
          <w:b/>
          <w:color w:val="000000"/>
          <w:lang w:eastAsia="de-DE"/>
        </w:rPr>
        <w:t>Bereich MSM: siehe Rechenschaftsbericht der AG 4</w:t>
      </w:r>
    </w:p>
    <w:p w:rsidR="00F6680D" w:rsidRPr="007C6678" w:rsidRDefault="00F6680D" w:rsidP="00975248">
      <w:p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</w:p>
    <w:p w:rsidR="001328D4" w:rsidRPr="007C6678" w:rsidRDefault="005E527B" w:rsidP="00975248">
      <w:p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  <w:r w:rsidRPr="007C6678">
        <w:rPr>
          <w:rFonts w:eastAsia="Arial" w:cstheme="minorHAnsi"/>
          <w:b/>
          <w:color w:val="000000"/>
          <w:lang w:eastAsia="de-DE"/>
        </w:rPr>
        <w:t xml:space="preserve">Bereich </w:t>
      </w:r>
      <w:r w:rsidR="001328D4" w:rsidRPr="007C6678">
        <w:rPr>
          <w:rFonts w:eastAsia="Arial" w:cstheme="minorHAnsi"/>
          <w:b/>
          <w:color w:val="000000"/>
          <w:lang w:eastAsia="de-DE"/>
        </w:rPr>
        <w:t>Migration:</w:t>
      </w:r>
    </w:p>
    <w:p w:rsidR="00697DF9" w:rsidRDefault="001328D4" w:rsidP="00975248">
      <w:pPr>
        <w:spacing w:after="0" w:line="240" w:lineRule="auto"/>
        <w:jc w:val="both"/>
        <w:rPr>
          <w:rFonts w:eastAsia="Arial" w:cstheme="minorHAnsi"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>Migrantinnen und Migranten aus Hochprä</w:t>
      </w:r>
      <w:r w:rsidR="00D172A2" w:rsidRPr="007C6678">
        <w:rPr>
          <w:rFonts w:eastAsia="Arial" w:cstheme="minorHAnsi"/>
          <w:color w:val="000000"/>
          <w:lang w:eastAsia="de-DE"/>
        </w:rPr>
        <w:t>valenzländern bilden eine wichtige Zielgruppe</w:t>
      </w:r>
      <w:r w:rsidR="00673F98">
        <w:rPr>
          <w:rFonts w:eastAsia="Arial" w:cstheme="minorHAnsi"/>
          <w:color w:val="000000"/>
          <w:lang w:eastAsia="de-DE"/>
        </w:rPr>
        <w:t xml:space="preserve"> für die Prävention</w:t>
      </w:r>
      <w:r w:rsidRPr="007C6678">
        <w:rPr>
          <w:rFonts w:eastAsia="Arial" w:cstheme="minorHAnsi"/>
          <w:color w:val="000000"/>
          <w:lang w:eastAsia="de-DE"/>
        </w:rPr>
        <w:t xml:space="preserve">, da die HIV-Inzidenz in der Community hoch ist. Die AIDS-Hilfe Potsdam e. V. (AHP) als Mitglied der DAH, will durch verschiedene Projekte die HIV-Prävention und die Betreuung HIV positiver Menschen in der Community verstärken und dabei darauf achten, dass diese Gruppe nicht als „Risiko Gruppe“ oder Gefahr gesehen wird. </w:t>
      </w:r>
    </w:p>
    <w:p w:rsidR="00195294" w:rsidRPr="007C6678" w:rsidRDefault="00697DF9" w:rsidP="00975248">
      <w:pPr>
        <w:spacing w:after="0" w:line="240" w:lineRule="auto"/>
        <w:jc w:val="both"/>
        <w:rPr>
          <w:rFonts w:eastAsia="Arial" w:cstheme="minorHAnsi"/>
          <w:color w:val="000000"/>
          <w:lang w:eastAsia="de-DE"/>
        </w:rPr>
      </w:pPr>
      <w:r>
        <w:rPr>
          <w:rFonts w:eastAsia="Arial" w:cstheme="minorHAnsi"/>
          <w:color w:val="000000"/>
          <w:lang w:eastAsia="de-DE"/>
        </w:rPr>
        <w:t>Das Projekt „</w:t>
      </w:r>
      <w:r w:rsidRPr="007C6678">
        <w:rPr>
          <w:rFonts w:eastAsia="Arial" w:cstheme="minorHAnsi"/>
          <w:color w:val="000000"/>
          <w:lang w:eastAsia="de-DE"/>
        </w:rPr>
        <w:t>HIV-Aids und STI Prävention bei Flüc</w:t>
      </w:r>
      <w:r>
        <w:rPr>
          <w:rFonts w:eastAsia="Arial" w:cstheme="minorHAnsi"/>
          <w:color w:val="000000"/>
          <w:lang w:eastAsia="de-DE"/>
        </w:rPr>
        <w:t xml:space="preserve">htlingen im Land Brandenburg“ wurde vom 01.11.2016 – 31.102017 umgesetzt. </w:t>
      </w:r>
      <w:r w:rsidR="00195294" w:rsidRPr="007C6678">
        <w:rPr>
          <w:rFonts w:eastAsia="Arial" w:cstheme="minorHAnsi"/>
          <w:color w:val="000000"/>
          <w:lang w:eastAsia="de-DE"/>
        </w:rPr>
        <w:t xml:space="preserve">Das Projekt setzt sich aus </w:t>
      </w:r>
      <w:r w:rsidR="00D1491E">
        <w:rPr>
          <w:rFonts w:eastAsia="Arial" w:cstheme="minorHAnsi"/>
          <w:color w:val="000000"/>
          <w:lang w:eastAsia="de-DE"/>
        </w:rPr>
        <w:t>fünf</w:t>
      </w:r>
      <w:r w:rsidR="00195294" w:rsidRPr="007C6678">
        <w:rPr>
          <w:rFonts w:eastAsia="Arial" w:cstheme="minorHAnsi"/>
          <w:color w:val="000000"/>
          <w:lang w:eastAsia="de-DE"/>
        </w:rPr>
        <w:t xml:space="preserve"> Teilen zusammen:</w:t>
      </w:r>
    </w:p>
    <w:p w:rsidR="00195294" w:rsidRPr="007C6678" w:rsidRDefault="00195294" w:rsidP="00975248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>Weitere Übersetzung des Präventionsflyers „Pass gut auf dich auf!“ in Serbisch, Swahili und Tigrinja</w:t>
      </w:r>
    </w:p>
    <w:p w:rsidR="00195294" w:rsidRPr="007C6678" w:rsidRDefault="00195294" w:rsidP="00975248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 xml:space="preserve"> Versorgung der Gemeinschaftsunterkünfte mit Präventionsmaterial</w:t>
      </w:r>
    </w:p>
    <w:p w:rsidR="00195294" w:rsidRPr="007C6678" w:rsidRDefault="00195294" w:rsidP="00975248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>Aufklärungsveranstaltungen mit Flüchtlinge</w:t>
      </w:r>
      <w:r w:rsidR="00673F98">
        <w:rPr>
          <w:rFonts w:eastAsia="Arial" w:cstheme="minorHAnsi"/>
          <w:color w:val="000000"/>
          <w:lang w:eastAsia="de-DE"/>
        </w:rPr>
        <w:t>n</w:t>
      </w:r>
    </w:p>
    <w:p w:rsidR="003D3CC4" w:rsidRPr="003C32C0" w:rsidRDefault="00195294" w:rsidP="00975248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  <w:r w:rsidRPr="007C6678">
        <w:rPr>
          <w:rFonts w:eastAsia="Arial" w:cstheme="minorHAnsi"/>
          <w:color w:val="000000"/>
          <w:lang w:eastAsia="de-DE"/>
        </w:rPr>
        <w:t>Aufbau eine</w:t>
      </w:r>
      <w:r w:rsidR="008C26DD">
        <w:rPr>
          <w:rFonts w:eastAsia="Arial" w:cstheme="minorHAnsi"/>
          <w:color w:val="000000"/>
          <w:lang w:eastAsia="de-DE"/>
        </w:rPr>
        <w:t>r</w:t>
      </w:r>
      <w:r w:rsidRPr="007C6678">
        <w:rPr>
          <w:rFonts w:eastAsia="Arial" w:cstheme="minorHAnsi"/>
          <w:color w:val="000000"/>
          <w:lang w:eastAsia="de-DE"/>
        </w:rPr>
        <w:t xml:space="preserve"> Peer-to-Peer Gruppe als Multiplikator_innen für die Aufklärungsarbeit in Gemeinschaftsunterkünften des Landes Brandenburg</w:t>
      </w:r>
    </w:p>
    <w:p w:rsidR="006D5D3D" w:rsidRPr="00975248" w:rsidRDefault="00697DF9" w:rsidP="00975248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  <w:r>
        <w:rPr>
          <w:rFonts w:eastAsia="Arial" w:cstheme="minorHAnsi"/>
          <w:color w:val="000000"/>
          <w:lang w:eastAsia="de-DE"/>
        </w:rPr>
        <w:t>Durchführung eines Gesundheitstages</w:t>
      </w:r>
    </w:p>
    <w:p w:rsidR="00975248" w:rsidRDefault="00975248" w:rsidP="00975248">
      <w:pPr>
        <w:spacing w:after="0" w:line="240" w:lineRule="auto"/>
        <w:ind w:left="720"/>
        <w:jc w:val="both"/>
        <w:rPr>
          <w:rFonts w:eastAsia="Arial" w:cstheme="minorHAnsi"/>
          <w:b/>
          <w:color w:val="000000"/>
          <w:lang w:eastAsia="de-DE"/>
        </w:rPr>
      </w:pPr>
    </w:p>
    <w:p w:rsidR="00975248" w:rsidRPr="00975248" w:rsidRDefault="00975248" w:rsidP="00975248">
      <w:pPr>
        <w:spacing w:after="0" w:line="240" w:lineRule="auto"/>
        <w:jc w:val="both"/>
        <w:rPr>
          <w:rFonts w:eastAsia="Arial" w:cstheme="minorHAnsi"/>
          <w:b/>
          <w:color w:val="000000"/>
          <w:lang w:eastAsia="de-DE"/>
        </w:rPr>
      </w:pPr>
    </w:p>
    <w:p w:rsidR="007B0E62" w:rsidRPr="007C6678" w:rsidRDefault="00F5265E" w:rsidP="00975248">
      <w:pPr>
        <w:pStyle w:val="Listenabsatz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lang w:eastAsia="de-DE"/>
        </w:rPr>
      </w:pPr>
      <w:r w:rsidRPr="007C6678">
        <w:rPr>
          <w:rFonts w:eastAsia="Times New Roman" w:cs="Times New Roman"/>
          <w:b/>
          <w:i/>
          <w:lang w:eastAsia="de-DE"/>
        </w:rPr>
        <w:t>Die Wirkung der Lümmeltüte wird mittels eines Fragebogens, der sich an Lehrer_innen richtet, evaluiert.</w:t>
      </w:r>
    </w:p>
    <w:p w:rsidR="007B0E62" w:rsidRPr="007C6678" w:rsidRDefault="007B0E62" w:rsidP="00975248">
      <w:pPr>
        <w:pStyle w:val="Listenabsatz"/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D172A2" w:rsidRPr="007C6678" w:rsidRDefault="001F066D" w:rsidP="00975248">
      <w:pPr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C6678">
        <w:rPr>
          <w:rFonts w:eastAsia="Times New Roman" w:cstheme="minorHAnsi"/>
          <w:lang w:eastAsia="de-DE"/>
        </w:rPr>
        <w:t xml:space="preserve">Das Brandenburger Projekt „Lümmeltüte“ zeigt, dass durch die Zusammenarbeit von MASGF, öffentlichen Gesundheitsdienst und freien Trägern ein wichtiger Beitrag zur Umsetzung des gemeinsamen Ziels „Die Zahl der HIV-Neuinfektionen in Brandenburg zu senken“ geleistet wird. Besonders ist hier das hohe Engagement der Gesundheitsämter hinsichtlich der Bewerbung der Aktion vor Ort zu würdigen. Die AG 1 bedankt sich herzlich für diese sehr gute Zusammenarbeit. </w:t>
      </w:r>
      <w:r w:rsidR="00D172A2" w:rsidRPr="007C6678">
        <w:rPr>
          <w:rFonts w:eastAsia="Times New Roman" w:cstheme="minorHAnsi"/>
          <w:lang w:eastAsia="de-DE"/>
        </w:rPr>
        <w:t xml:space="preserve">Die </w:t>
      </w:r>
      <w:r w:rsidR="00D172A2" w:rsidRPr="007C6678">
        <w:rPr>
          <w:rFonts w:eastAsia="Times New Roman" w:cstheme="minorHAnsi"/>
          <w:lang w:eastAsia="de-DE"/>
        </w:rPr>
        <w:lastRenderedPageBreak/>
        <w:t xml:space="preserve">Lümmeltüten-Aktion </w:t>
      </w:r>
      <w:r w:rsidRPr="007C6678">
        <w:rPr>
          <w:rFonts w:eastAsia="Times New Roman" w:cstheme="minorHAnsi"/>
          <w:lang w:eastAsia="de-DE"/>
        </w:rPr>
        <w:t xml:space="preserve">wurde </w:t>
      </w:r>
      <w:r w:rsidR="00D172A2" w:rsidRPr="007C6678">
        <w:rPr>
          <w:rFonts w:eastAsia="Times New Roman" w:cstheme="minorHAnsi"/>
          <w:lang w:eastAsia="de-DE"/>
        </w:rPr>
        <w:t>201</w:t>
      </w:r>
      <w:r w:rsidR="00462621">
        <w:rPr>
          <w:rFonts w:eastAsia="Times New Roman" w:cstheme="minorHAnsi"/>
          <w:lang w:eastAsia="de-DE"/>
        </w:rPr>
        <w:t>7</w:t>
      </w:r>
      <w:r w:rsidR="00D172A2" w:rsidRPr="007C6678">
        <w:rPr>
          <w:rFonts w:eastAsia="Times New Roman" w:cstheme="minorHAnsi"/>
          <w:lang w:eastAsia="de-DE"/>
        </w:rPr>
        <w:t xml:space="preserve"> </w:t>
      </w:r>
      <w:r w:rsidRPr="007C6678">
        <w:rPr>
          <w:rFonts w:eastAsia="Times New Roman" w:cstheme="minorHAnsi"/>
          <w:lang w:eastAsia="de-DE"/>
        </w:rPr>
        <w:t xml:space="preserve">erneut </w:t>
      </w:r>
      <w:r w:rsidR="00D172A2" w:rsidRPr="007C6678">
        <w:rPr>
          <w:rFonts w:eastAsia="Times New Roman" w:cstheme="minorHAnsi"/>
          <w:lang w:eastAsia="de-DE"/>
        </w:rPr>
        <w:t>von der IKK Brandenburg und Berlin (IKK BB) unterstützt</w:t>
      </w:r>
      <w:r w:rsidR="006D5D3D">
        <w:rPr>
          <w:rFonts w:eastAsia="Times New Roman" w:cstheme="minorHAnsi"/>
          <w:lang w:eastAsia="de-DE"/>
        </w:rPr>
        <w:t xml:space="preserve"> und ein letztes Mal im alten Design verteilt</w:t>
      </w:r>
      <w:r w:rsidR="00D172A2" w:rsidRPr="007C6678">
        <w:rPr>
          <w:rFonts w:eastAsia="Times New Roman" w:cstheme="minorHAnsi"/>
          <w:lang w:eastAsia="de-DE"/>
        </w:rPr>
        <w:t xml:space="preserve">. </w:t>
      </w:r>
    </w:p>
    <w:p w:rsidR="006D5D3D" w:rsidRPr="006D5D3D" w:rsidRDefault="003F574C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C6678">
        <w:rPr>
          <w:rFonts w:eastAsia="Times New Roman" w:cstheme="minorHAnsi"/>
          <w:lang w:eastAsia="de-DE"/>
        </w:rPr>
        <w:t xml:space="preserve">Die Evaluierung der Lümmeltüten-Aktion </w:t>
      </w:r>
      <w:r w:rsidR="00AC34E7" w:rsidRPr="007C6678">
        <w:rPr>
          <w:rFonts w:eastAsia="Times New Roman" w:cstheme="minorHAnsi"/>
          <w:lang w:eastAsia="de-DE"/>
        </w:rPr>
        <w:t xml:space="preserve">wurde durch eine Fragebogen-Aktion umgesetzt. Der Rücklauf </w:t>
      </w:r>
      <w:r w:rsidR="006D5D3D">
        <w:rPr>
          <w:rFonts w:eastAsia="Times New Roman" w:cstheme="minorHAnsi"/>
          <w:lang w:eastAsia="de-DE"/>
        </w:rPr>
        <w:t xml:space="preserve">hat gezeigt, dass dieses Projekt fortgeführt werden soll </w:t>
      </w:r>
      <w:r w:rsidR="00673F98">
        <w:rPr>
          <w:rFonts w:eastAsia="Times New Roman" w:cstheme="minorHAnsi"/>
          <w:lang w:eastAsia="de-DE"/>
        </w:rPr>
        <w:t xml:space="preserve">- </w:t>
      </w:r>
      <w:r w:rsidR="006D5D3D">
        <w:rPr>
          <w:rFonts w:eastAsia="Times New Roman" w:cstheme="minorHAnsi"/>
          <w:lang w:eastAsia="de-DE"/>
        </w:rPr>
        <w:t xml:space="preserve">jedoch eine Neugestaltung der Lümmeltüte erforderlich ist. </w:t>
      </w:r>
      <w:r w:rsidR="00975248">
        <w:rPr>
          <w:rFonts w:eastAsia="Times New Roman" w:cstheme="minorHAnsi"/>
          <w:lang w:eastAsia="de-DE"/>
        </w:rPr>
        <w:t xml:space="preserve">Für die Neugestaltung der Lümmeltüte konnte eine Kooperation mit der Fachhochschule Potsdam initiiert werden und führte zur Zusammenarbeit mit einem Studenten der dort Kommunikationsdesign studiert. </w:t>
      </w:r>
      <w:r w:rsidR="00975248" w:rsidRPr="006D5D3D">
        <w:rPr>
          <w:rFonts w:eastAsia="Times New Roman" w:cstheme="minorHAnsi"/>
          <w:lang w:eastAsia="de-DE"/>
        </w:rPr>
        <w:t xml:space="preserve">Gemeinsam wurde überlegt, wie die Tüte in der Zukunft überreicht werden kann mit dem Ziel, dass sie zielgruppenorientiert, modern, kostengünstig und langlebig </w:t>
      </w:r>
      <w:r w:rsidR="00975248">
        <w:rPr>
          <w:rFonts w:eastAsia="Times New Roman" w:cstheme="minorHAnsi"/>
          <w:lang w:eastAsia="de-DE"/>
        </w:rPr>
        <w:t>w</w:t>
      </w:r>
      <w:r w:rsidR="00C50BC6">
        <w:rPr>
          <w:rFonts w:eastAsia="Times New Roman" w:cstheme="minorHAnsi"/>
          <w:lang w:eastAsia="de-DE"/>
        </w:rPr>
        <w:t>ird</w:t>
      </w:r>
      <w:r w:rsidR="00975248" w:rsidRPr="006D5D3D">
        <w:rPr>
          <w:rFonts w:eastAsia="Times New Roman" w:cstheme="minorHAnsi"/>
          <w:lang w:eastAsia="de-DE"/>
        </w:rPr>
        <w:t>.</w:t>
      </w:r>
      <w:r w:rsidR="00975248">
        <w:rPr>
          <w:rFonts w:eastAsia="Times New Roman" w:cstheme="minorHAnsi"/>
          <w:lang w:eastAsia="de-DE"/>
        </w:rPr>
        <w:t xml:space="preserve"> </w:t>
      </w:r>
      <w:r w:rsidR="006D5D3D">
        <w:rPr>
          <w:rFonts w:eastAsia="Times New Roman" w:cstheme="minorHAnsi"/>
          <w:lang w:eastAsia="de-DE"/>
        </w:rPr>
        <w:t>Bei einem ersten T</w:t>
      </w:r>
      <w:r w:rsidR="006D5D3D" w:rsidRPr="006D5D3D">
        <w:rPr>
          <w:rFonts w:eastAsia="Times New Roman" w:cstheme="minorHAnsi"/>
          <w:lang w:eastAsia="de-DE"/>
        </w:rPr>
        <w:t>reffen wurde</w:t>
      </w:r>
      <w:r w:rsidR="003C32C0">
        <w:rPr>
          <w:rFonts w:eastAsia="Times New Roman" w:cstheme="minorHAnsi"/>
          <w:lang w:eastAsia="de-DE"/>
        </w:rPr>
        <w:t>n</w:t>
      </w:r>
      <w:r w:rsidR="00702580">
        <w:rPr>
          <w:rFonts w:eastAsia="Times New Roman" w:cstheme="minorHAnsi"/>
          <w:lang w:eastAsia="de-DE"/>
        </w:rPr>
        <w:t xml:space="preserve"> von dem Studenten</w:t>
      </w:r>
      <w:r w:rsidR="006D5D3D" w:rsidRPr="006D5D3D">
        <w:rPr>
          <w:rFonts w:eastAsia="Times New Roman" w:cstheme="minorHAnsi"/>
          <w:lang w:eastAsia="de-DE"/>
        </w:rPr>
        <w:t xml:space="preserve"> drei Vorschläge vorgetragen</w:t>
      </w:r>
      <w:r w:rsidR="00C50BC6">
        <w:rPr>
          <w:rFonts w:eastAsia="Times New Roman" w:cstheme="minorHAnsi"/>
          <w:lang w:eastAsia="de-DE"/>
        </w:rPr>
        <w:t xml:space="preserve"> und</w:t>
      </w:r>
      <w:r w:rsidR="006D5D3D" w:rsidRPr="006D5D3D">
        <w:rPr>
          <w:rFonts w:eastAsia="Times New Roman" w:cstheme="minorHAnsi"/>
          <w:lang w:eastAsia="de-DE"/>
        </w:rPr>
        <w:t xml:space="preserve"> im Anschluss diskutiert. Der dritte Vorschlag „Jeans“ ist nun für die Weiterentwicklung der Lümmeltüte vorgesehen.</w:t>
      </w:r>
      <w:r w:rsidR="006D5D3D" w:rsidRPr="006D5D3D">
        <w:rPr>
          <w:rFonts w:eastAsia="Times New Roman" w:cstheme="minorHAnsi"/>
          <w:b/>
          <w:lang w:eastAsia="de-DE"/>
        </w:rPr>
        <w:t xml:space="preserve"> </w:t>
      </w:r>
      <w:r w:rsidR="00702580" w:rsidRPr="00C50BC6">
        <w:rPr>
          <w:rFonts w:eastAsia="Times New Roman" w:cstheme="minorHAnsi"/>
          <w:lang w:eastAsia="de-DE"/>
        </w:rPr>
        <w:t>Es handelt sich hierbei um</w:t>
      </w:r>
      <w:r w:rsidR="006D5D3D" w:rsidRPr="006D5D3D">
        <w:rPr>
          <w:rFonts w:eastAsia="Times New Roman" w:cstheme="minorHAnsi"/>
          <w:lang w:eastAsia="de-DE"/>
        </w:rPr>
        <w:t xml:space="preserve"> eine Klappkarte</w:t>
      </w:r>
      <w:r w:rsidR="00702580">
        <w:rPr>
          <w:rFonts w:eastAsia="Times New Roman" w:cstheme="minorHAnsi"/>
          <w:lang w:eastAsia="de-DE"/>
        </w:rPr>
        <w:t>, in</w:t>
      </w:r>
      <w:r w:rsidR="006D5D3D" w:rsidRPr="006D5D3D">
        <w:rPr>
          <w:rFonts w:eastAsia="Times New Roman" w:cstheme="minorHAnsi"/>
          <w:lang w:eastAsia="de-DE"/>
        </w:rPr>
        <w:t xml:space="preserve"> die</w:t>
      </w:r>
      <w:r w:rsidR="00702580">
        <w:rPr>
          <w:rFonts w:eastAsia="Times New Roman" w:cstheme="minorHAnsi"/>
          <w:lang w:eastAsia="de-DE"/>
        </w:rPr>
        <w:t xml:space="preserve"> die Informationsmaterialien eingesteckt werden können und die</w:t>
      </w:r>
      <w:r w:rsidR="006D5D3D" w:rsidRPr="006D5D3D">
        <w:rPr>
          <w:rFonts w:eastAsia="Times New Roman" w:cstheme="minorHAnsi"/>
          <w:lang w:eastAsia="de-DE"/>
        </w:rPr>
        <w:t xml:space="preserve"> ein</w:t>
      </w:r>
      <w:r w:rsidR="00702580">
        <w:rPr>
          <w:rFonts w:eastAsia="Times New Roman" w:cstheme="minorHAnsi"/>
          <w:lang w:eastAsia="de-DE"/>
        </w:rPr>
        <w:t xml:space="preserve"> für </w:t>
      </w:r>
      <w:r w:rsidR="006D5D3D" w:rsidRPr="006D5D3D">
        <w:rPr>
          <w:rFonts w:eastAsia="Times New Roman" w:cstheme="minorHAnsi"/>
          <w:lang w:eastAsia="de-DE"/>
        </w:rPr>
        <w:t>Jugend</w:t>
      </w:r>
      <w:r w:rsidR="00702580">
        <w:rPr>
          <w:rFonts w:eastAsia="Times New Roman" w:cstheme="minorHAnsi"/>
          <w:lang w:eastAsia="de-DE"/>
        </w:rPr>
        <w:t xml:space="preserve">liche </w:t>
      </w:r>
      <w:r w:rsidR="006D5D3D" w:rsidRPr="006D5D3D">
        <w:rPr>
          <w:rFonts w:eastAsia="Times New Roman" w:cstheme="minorHAnsi"/>
          <w:lang w:eastAsia="de-DE"/>
        </w:rPr>
        <w:t xml:space="preserve"> ansprechendes Design </w:t>
      </w:r>
      <w:r w:rsidR="00702580">
        <w:rPr>
          <w:rFonts w:eastAsia="Times New Roman" w:cstheme="minorHAnsi"/>
          <w:lang w:eastAsia="de-DE"/>
        </w:rPr>
        <w:t>aufweist.</w:t>
      </w:r>
      <w:r w:rsidR="006D5D3D" w:rsidRPr="006D5D3D">
        <w:rPr>
          <w:rFonts w:eastAsia="Times New Roman" w:cstheme="minorHAnsi"/>
          <w:lang w:eastAsia="de-DE"/>
        </w:rPr>
        <w:t xml:space="preserve"> </w:t>
      </w:r>
    </w:p>
    <w:p w:rsidR="006D5D3D" w:rsidRPr="006D5D3D" w:rsidRDefault="006D5D3D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6D5D3D">
        <w:rPr>
          <w:rFonts w:eastAsia="Times New Roman" w:cstheme="minorHAnsi"/>
          <w:lang w:eastAsia="de-DE"/>
        </w:rPr>
        <w:t>Dur</w:t>
      </w:r>
      <w:r>
        <w:rPr>
          <w:rFonts w:eastAsia="Times New Roman" w:cstheme="minorHAnsi"/>
          <w:lang w:eastAsia="de-DE"/>
        </w:rPr>
        <w:t>ch die Lümmeltüten-Aktion wird</w:t>
      </w:r>
      <w:r w:rsidRPr="006D5D3D">
        <w:rPr>
          <w:rFonts w:eastAsia="Times New Roman" w:cstheme="minorHAnsi"/>
          <w:lang w:eastAsia="de-DE"/>
        </w:rPr>
        <w:t xml:space="preserve"> der Bekanntheitsgrad der Beratungsstellen erhöht, weiterführende Beratungsangebote vermittelt und eine flächendeckende Ansprache der Brandenburger Schülerinnen und Schüler der Ja</w:t>
      </w:r>
      <w:r>
        <w:rPr>
          <w:rFonts w:eastAsia="Times New Roman" w:cstheme="minorHAnsi"/>
          <w:lang w:eastAsia="de-DE"/>
        </w:rPr>
        <w:t>hrgangsstufe 10 gesichert</w:t>
      </w:r>
      <w:r w:rsidRPr="006D5D3D">
        <w:rPr>
          <w:rFonts w:eastAsia="Times New Roman" w:cstheme="minorHAnsi"/>
          <w:lang w:eastAsia="de-DE"/>
        </w:rPr>
        <w:t xml:space="preserve">. </w:t>
      </w:r>
    </w:p>
    <w:p w:rsidR="006D5D3D" w:rsidRPr="006D5D3D" w:rsidRDefault="00702580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Ziel der</w:t>
      </w:r>
      <w:r w:rsidR="006D5D3D" w:rsidRPr="006D5D3D">
        <w:rPr>
          <w:rFonts w:eastAsia="Times New Roman" w:cstheme="minorHAnsi"/>
          <w:lang w:eastAsia="de-DE"/>
        </w:rPr>
        <w:t xml:space="preserve"> Lümmeltüten-Aktion</w:t>
      </w:r>
      <w:r>
        <w:rPr>
          <w:rFonts w:eastAsia="Times New Roman" w:cstheme="minorHAnsi"/>
          <w:lang w:eastAsia="de-DE"/>
        </w:rPr>
        <w:t xml:space="preserve"> ist nach wie vor</w:t>
      </w:r>
      <w:r w:rsidR="006D5D3D" w:rsidRPr="006D5D3D">
        <w:rPr>
          <w:rFonts w:eastAsia="Times New Roman" w:cstheme="minorHAnsi"/>
          <w:lang w:eastAsia="de-DE"/>
        </w:rPr>
        <w:t xml:space="preserve"> das Schutzverhalten junger Menschen in Bezug auf HIV/Aids und anderen sexuell übertragbaren Infektionen (STI)</w:t>
      </w:r>
      <w:r>
        <w:rPr>
          <w:rFonts w:eastAsia="Times New Roman" w:cstheme="minorHAnsi"/>
          <w:lang w:eastAsia="de-DE"/>
        </w:rPr>
        <w:t xml:space="preserve"> zu</w:t>
      </w:r>
      <w:r w:rsidR="006D5D3D" w:rsidRPr="006D5D3D">
        <w:rPr>
          <w:rFonts w:eastAsia="Times New Roman" w:cstheme="minorHAnsi"/>
          <w:lang w:eastAsia="de-DE"/>
        </w:rPr>
        <w:t xml:space="preserve"> erhöh</w:t>
      </w:r>
      <w:r>
        <w:rPr>
          <w:rFonts w:eastAsia="Times New Roman" w:cstheme="minorHAnsi"/>
          <w:lang w:eastAsia="de-DE"/>
        </w:rPr>
        <w:t>en</w:t>
      </w:r>
      <w:r w:rsidR="006D5D3D" w:rsidRPr="006D5D3D">
        <w:rPr>
          <w:rFonts w:eastAsia="Times New Roman" w:cstheme="minorHAnsi"/>
          <w:lang w:eastAsia="de-DE"/>
        </w:rPr>
        <w:t xml:space="preserve">, Informationen zu Hilfsangeboten bezüglich Schwangerschaft und sexueller Gesundheit </w:t>
      </w:r>
      <w:r>
        <w:rPr>
          <w:rFonts w:eastAsia="Times New Roman" w:cstheme="minorHAnsi"/>
          <w:lang w:eastAsia="de-DE"/>
        </w:rPr>
        <w:t xml:space="preserve">zu </w:t>
      </w:r>
      <w:r w:rsidR="006D5D3D" w:rsidRPr="006D5D3D">
        <w:rPr>
          <w:rFonts w:eastAsia="Times New Roman" w:cstheme="minorHAnsi"/>
          <w:lang w:eastAsia="de-DE"/>
        </w:rPr>
        <w:t>vermittel</w:t>
      </w:r>
      <w:r>
        <w:rPr>
          <w:rFonts w:eastAsia="Times New Roman" w:cstheme="minorHAnsi"/>
          <w:lang w:eastAsia="de-DE"/>
        </w:rPr>
        <w:t>n</w:t>
      </w:r>
      <w:r w:rsidR="006D5D3D" w:rsidRPr="006D5D3D">
        <w:rPr>
          <w:rFonts w:eastAsia="Times New Roman" w:cstheme="minorHAnsi"/>
          <w:lang w:eastAsia="de-DE"/>
        </w:rPr>
        <w:t xml:space="preserve"> und die Beratungsangebote diesbezüglich bekannt</w:t>
      </w:r>
      <w:r>
        <w:rPr>
          <w:rFonts w:eastAsia="Times New Roman" w:cstheme="minorHAnsi"/>
          <w:lang w:eastAsia="de-DE"/>
        </w:rPr>
        <w:t xml:space="preserve"> zu </w:t>
      </w:r>
      <w:r w:rsidR="006D5D3D" w:rsidRPr="006D5D3D">
        <w:rPr>
          <w:rFonts w:eastAsia="Times New Roman" w:cstheme="minorHAnsi"/>
          <w:lang w:eastAsia="de-DE"/>
        </w:rPr>
        <w:t>mach</w:t>
      </w:r>
      <w:r>
        <w:rPr>
          <w:rFonts w:eastAsia="Times New Roman" w:cstheme="minorHAnsi"/>
          <w:lang w:eastAsia="de-DE"/>
        </w:rPr>
        <w:t>en</w:t>
      </w:r>
      <w:r w:rsidR="006D5D3D" w:rsidRPr="006D5D3D">
        <w:rPr>
          <w:rFonts w:eastAsia="Times New Roman" w:cstheme="minorHAnsi"/>
          <w:lang w:eastAsia="de-DE"/>
        </w:rPr>
        <w:t>.</w:t>
      </w:r>
    </w:p>
    <w:p w:rsidR="007B0E62" w:rsidRPr="007C6678" w:rsidRDefault="00AC34E7" w:rsidP="00975248">
      <w:pPr>
        <w:spacing w:after="0" w:line="240" w:lineRule="auto"/>
        <w:jc w:val="both"/>
      </w:pP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  <w:r w:rsidRPr="007C6678">
        <w:rPr>
          <w:rFonts w:eastAsia="Times New Roman" w:cstheme="minorHAnsi"/>
          <w:lang w:eastAsia="de-DE"/>
        </w:rPr>
        <w:tab/>
      </w:r>
    </w:p>
    <w:p w:rsidR="003C32C0" w:rsidRPr="003C32C0" w:rsidRDefault="00203065" w:rsidP="00975248">
      <w:pPr>
        <w:pStyle w:val="Listenabsatz"/>
        <w:numPr>
          <w:ilvl w:val="2"/>
          <w:numId w:val="1"/>
        </w:numPr>
        <w:spacing w:after="0" w:line="240" w:lineRule="auto"/>
        <w:jc w:val="both"/>
        <w:rPr>
          <w:b/>
          <w:i/>
        </w:rPr>
      </w:pPr>
      <w:r w:rsidRPr="003C32C0">
        <w:rPr>
          <w:b/>
          <w:i/>
        </w:rPr>
        <w:t>Die gesundheitliche Beratung für Prostituierte nach dem ProstSchG wird landesweit vorgehalten.</w:t>
      </w:r>
      <w:r w:rsidRPr="003C32C0" w:rsidDel="00203065">
        <w:rPr>
          <w:b/>
          <w:i/>
        </w:rPr>
        <w:t xml:space="preserve"> </w:t>
      </w:r>
    </w:p>
    <w:p w:rsidR="003C32C0" w:rsidRDefault="003C32C0" w:rsidP="00975248">
      <w:pPr>
        <w:pStyle w:val="Listenabsatz"/>
        <w:spacing w:after="0" w:line="240" w:lineRule="auto"/>
        <w:jc w:val="both"/>
        <w:rPr>
          <w:b/>
        </w:rPr>
      </w:pPr>
    </w:p>
    <w:p w:rsidR="001B77B9" w:rsidRPr="008E529F" w:rsidRDefault="001B77B9" w:rsidP="001B77B9">
      <w:pPr>
        <w:spacing w:after="0" w:line="240" w:lineRule="auto"/>
        <w:jc w:val="both"/>
        <w:rPr>
          <w:b/>
        </w:rPr>
      </w:pPr>
      <w:r w:rsidRPr="008E529F">
        <w:rPr>
          <w:b/>
        </w:rPr>
        <w:t>Dieses Teilziel wird weiterführend im Rechenschaftsbericht der AG 3 dargestellt.</w:t>
      </w:r>
    </w:p>
    <w:p w:rsidR="001B77B9" w:rsidRPr="003C32C0" w:rsidRDefault="001B77B9" w:rsidP="001B77B9">
      <w:pPr>
        <w:spacing w:after="0" w:line="240" w:lineRule="auto"/>
        <w:jc w:val="both"/>
      </w:pPr>
    </w:p>
    <w:p w:rsidR="003D3CC4" w:rsidRPr="003C32C0" w:rsidRDefault="00203065" w:rsidP="00975248">
      <w:pPr>
        <w:spacing w:after="0" w:line="240" w:lineRule="auto"/>
        <w:jc w:val="both"/>
      </w:pPr>
      <w:r w:rsidRPr="003C32C0">
        <w:t xml:space="preserve">Zu dieser Thematik hat die AIDS-Hilfe Potsdam e.V. im Mai 2017 zur 25. Arbeitsberatung der HIV/STI-Fachkräfte des </w:t>
      </w:r>
      <w:r w:rsidR="00975248" w:rsidRPr="003C32C0">
        <w:t>Landes</w:t>
      </w:r>
      <w:r w:rsidRPr="003C32C0">
        <w:t xml:space="preserve"> Brandenburg eingeladen.</w:t>
      </w:r>
    </w:p>
    <w:p w:rsidR="00203065" w:rsidRPr="003C32C0" w:rsidRDefault="00203065" w:rsidP="00975248">
      <w:pPr>
        <w:spacing w:after="0" w:line="240" w:lineRule="auto"/>
        <w:jc w:val="both"/>
      </w:pPr>
      <w:r w:rsidRPr="003C32C0">
        <w:t xml:space="preserve">Als Themenschwerpunkt der Zusammenkunft war die gesundheitliche Beratung im Rahmen des Prostituiertenschutzgesetzes (ProstSchG) vorgesehen. Es wurde zu aktuellen gesetzlichen Vorgaben informiert und ein </w:t>
      </w:r>
      <w:r w:rsidR="00702580">
        <w:t>Leitf</w:t>
      </w:r>
      <w:r w:rsidRPr="003C32C0">
        <w:t xml:space="preserve">aden </w:t>
      </w:r>
      <w:r w:rsidR="00702580">
        <w:t>mit</w:t>
      </w:r>
      <w:r w:rsidRPr="003C32C0">
        <w:t xml:space="preserve"> Inhalte</w:t>
      </w:r>
      <w:r w:rsidR="00702580">
        <w:t>n</w:t>
      </w:r>
      <w:r w:rsidRPr="003C32C0">
        <w:t xml:space="preserve"> und Abläufe</w:t>
      </w:r>
      <w:r w:rsidR="00702580">
        <w:t>n</w:t>
      </w:r>
      <w:r w:rsidRPr="003C32C0">
        <w:t xml:space="preserve"> der gesundheitlichen Beratung diskutiert. </w:t>
      </w:r>
    </w:p>
    <w:p w:rsidR="00203065" w:rsidRPr="003C32C0" w:rsidRDefault="00203065" w:rsidP="00975248">
      <w:pPr>
        <w:spacing w:after="0" w:line="240" w:lineRule="auto"/>
        <w:jc w:val="both"/>
      </w:pPr>
      <w:r w:rsidRPr="003C32C0">
        <w:t xml:space="preserve">Dabei informierte der Verein IN VIA e.V. zu </w:t>
      </w:r>
      <w:r w:rsidR="00702580">
        <w:t xml:space="preserve">den </w:t>
      </w:r>
      <w:r w:rsidRPr="003C32C0">
        <w:t>geplanten unterstützenden Angeboten der Fachberatungsstelle</w:t>
      </w:r>
      <w:r w:rsidR="00702580">
        <w:t>.</w:t>
      </w:r>
      <w:r w:rsidR="001B77B9">
        <w:t xml:space="preserve"> </w:t>
      </w:r>
      <w:r w:rsidRPr="003C32C0">
        <w:t>Die Juristin des MASGF erläuterte die gesetzliche Grundlage „Gesundheitliche Beratung nach § 10 ProstSchG“.</w:t>
      </w:r>
    </w:p>
    <w:p w:rsidR="00203065" w:rsidRDefault="00203065" w:rsidP="00975248">
      <w:pPr>
        <w:spacing w:after="0" w:line="240" w:lineRule="auto"/>
        <w:jc w:val="both"/>
      </w:pPr>
      <w:r w:rsidRPr="003C32C0">
        <w:t>Am Nachmittag wurde in einem Workshop über die Umsetzung des § 10 ProstSchG mit den Schwerpunkten: Vertraulichkeit der Beratung-persönliche Lebenssituation-Krankheitsverhütung-Empfängnisregelung-Schwangerschaft-Risiken des Alkohol- und Drogengebrauchs-Bescheinigung über die durchgeführte gesundheitliche Beratung</w:t>
      </w:r>
      <w:r w:rsidR="00DB1600">
        <w:t xml:space="preserve"> und</w:t>
      </w:r>
      <w:r w:rsidRPr="003C32C0">
        <w:t xml:space="preserve"> Möglichkeiten der Umsetzung diskutiert und Quellen der Fachinformationen </w:t>
      </w:r>
      <w:r w:rsidR="00975248" w:rsidRPr="003C32C0">
        <w:t>vorgestellt</w:t>
      </w:r>
      <w:r w:rsidRPr="003C32C0">
        <w:t>.</w:t>
      </w:r>
    </w:p>
    <w:p w:rsidR="004F46E3" w:rsidRDefault="004F46E3" w:rsidP="00975248">
      <w:pPr>
        <w:spacing w:after="0" w:line="240" w:lineRule="auto"/>
        <w:jc w:val="both"/>
      </w:pPr>
      <w:r>
        <w:t xml:space="preserve">Aktuell warten alle Akteure darauf, dass die Ausführungsverordnung </w:t>
      </w:r>
      <w:r w:rsidR="00DB1600">
        <w:t>vom</w:t>
      </w:r>
      <w:r>
        <w:t xml:space="preserve"> Land Brandenburg</w:t>
      </w:r>
      <w:r w:rsidR="00DB1600">
        <w:t xml:space="preserve"> verabschiedet </w:t>
      </w:r>
      <w:r>
        <w:t xml:space="preserve"> wird. Damit gewinnen die Gesundheitsämter eine Sicherheit bei der Ausführung des neuen </w:t>
      </w:r>
      <w:r w:rsidR="001E08AA">
        <w:t>Gesetzes und können souverän agieren.</w:t>
      </w:r>
      <w:r>
        <w:t xml:space="preserve"> </w:t>
      </w:r>
    </w:p>
    <w:p w:rsidR="00203065" w:rsidRDefault="00203065" w:rsidP="00975248">
      <w:pPr>
        <w:spacing w:after="0" w:line="240" w:lineRule="auto"/>
        <w:jc w:val="both"/>
      </w:pPr>
    </w:p>
    <w:p w:rsidR="004F46E3" w:rsidRPr="003C32C0" w:rsidRDefault="004F46E3" w:rsidP="00975248">
      <w:pPr>
        <w:spacing w:after="0" w:line="240" w:lineRule="auto"/>
        <w:jc w:val="both"/>
      </w:pPr>
    </w:p>
    <w:p w:rsidR="00D27112" w:rsidRPr="007C6678" w:rsidRDefault="00D27112" w:rsidP="00975248">
      <w:pPr>
        <w:pStyle w:val="Listenabsatz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 w:rsidRPr="007C6678">
        <w:rPr>
          <w:b/>
          <w:i/>
        </w:rPr>
        <w:t>Beratung mit freiwilliger Testung (VCT) werden häufiger durchgeführt und sind in ihrer Qualität verbessert.</w:t>
      </w:r>
    </w:p>
    <w:p w:rsidR="006A7187" w:rsidRPr="007C6678" w:rsidRDefault="006A7187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203065" w:rsidRPr="001B77B9" w:rsidRDefault="00D27112" w:rsidP="00975248">
      <w:pPr>
        <w:pStyle w:val="Listenabsatz"/>
        <w:widowControl w:val="0"/>
        <w:numPr>
          <w:ilvl w:val="2"/>
          <w:numId w:val="1"/>
        </w:numPr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lang w:eastAsia="de-DE"/>
        </w:rPr>
      </w:pPr>
      <w:r w:rsidRPr="001B77B9">
        <w:rPr>
          <w:rFonts w:eastAsia="Times New Roman" w:cstheme="minorHAnsi"/>
          <w:b/>
          <w:bCs/>
          <w:i/>
          <w:lang w:eastAsia="de-DE"/>
        </w:rPr>
        <w:t xml:space="preserve"> </w:t>
      </w:r>
      <w:r w:rsidR="00975248" w:rsidRPr="001B77B9">
        <w:rPr>
          <w:rFonts w:eastAsia="Times New Roman" w:cstheme="minorHAnsi"/>
          <w:b/>
          <w:i/>
          <w:lang w:eastAsia="de-DE"/>
        </w:rPr>
        <w:t>Hausärzt_innen</w:t>
      </w:r>
      <w:r w:rsidR="00203065" w:rsidRPr="001B77B9">
        <w:rPr>
          <w:rFonts w:eastAsia="Times New Roman" w:cstheme="minorHAnsi"/>
          <w:b/>
          <w:i/>
          <w:lang w:eastAsia="de-DE"/>
        </w:rPr>
        <w:t xml:space="preserve"> und Fachärzt_innen bieten den </w:t>
      </w:r>
      <w:r w:rsidR="00975248" w:rsidRPr="001B77B9">
        <w:rPr>
          <w:rFonts w:eastAsia="Times New Roman" w:cstheme="minorHAnsi"/>
          <w:b/>
          <w:i/>
          <w:lang w:eastAsia="de-DE"/>
        </w:rPr>
        <w:t>HIV-Test</w:t>
      </w:r>
      <w:r w:rsidR="00203065" w:rsidRPr="001B77B9">
        <w:rPr>
          <w:rFonts w:eastAsia="Times New Roman" w:cstheme="minorHAnsi"/>
          <w:b/>
          <w:i/>
          <w:lang w:eastAsia="de-DE"/>
        </w:rPr>
        <w:t xml:space="preserve"> vermehrt an</w:t>
      </w:r>
    </w:p>
    <w:p w:rsidR="00BE3671" w:rsidRPr="00BE3671" w:rsidRDefault="00BE3671" w:rsidP="00BE3671">
      <w:pPr>
        <w:pStyle w:val="Listenabsatz"/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de-DE"/>
        </w:rPr>
      </w:pPr>
    </w:p>
    <w:p w:rsidR="00173172" w:rsidRDefault="00D1491E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Laut Robert Koch-Institut spielen die Brandenburger Ärzte</w:t>
      </w:r>
      <w:r w:rsidR="00DB1600">
        <w:rPr>
          <w:rFonts w:eastAsia="Times New Roman" w:cstheme="minorHAnsi"/>
          <w:lang w:eastAsia="de-DE"/>
        </w:rPr>
        <w:t xml:space="preserve"> und Ärztinnen</w:t>
      </w:r>
      <w:r>
        <w:rPr>
          <w:rFonts w:eastAsia="Times New Roman" w:cstheme="minorHAnsi"/>
          <w:lang w:eastAsia="de-DE"/>
        </w:rPr>
        <w:t xml:space="preserve"> </w:t>
      </w:r>
      <w:r w:rsidR="005B6DFA">
        <w:rPr>
          <w:rFonts w:eastAsia="Times New Roman" w:cstheme="minorHAnsi"/>
          <w:lang w:eastAsia="de-DE"/>
        </w:rPr>
        <w:t xml:space="preserve">bei der Erfassung von HIV- und Hepatitis Diagnosen </w:t>
      </w:r>
      <w:r>
        <w:rPr>
          <w:rFonts w:eastAsia="Times New Roman" w:cstheme="minorHAnsi"/>
          <w:lang w:eastAsia="de-DE"/>
        </w:rPr>
        <w:t xml:space="preserve">eine wichtige Rolle. Fast 80 % der HIV-Neudiagnosen werden durch die Brandenburger Ärzteschaft diagnostiziert.  </w:t>
      </w:r>
      <w:r w:rsidR="00A1544C" w:rsidRPr="007C6678">
        <w:rPr>
          <w:rFonts w:eastAsia="Times New Roman" w:cstheme="minorHAnsi"/>
          <w:lang w:eastAsia="de-DE"/>
        </w:rPr>
        <w:t xml:space="preserve">Durch die Verteilung der </w:t>
      </w:r>
      <w:r>
        <w:rPr>
          <w:rFonts w:eastAsia="Times New Roman" w:cstheme="minorHAnsi"/>
          <w:lang w:eastAsia="de-DE"/>
        </w:rPr>
        <w:t xml:space="preserve">aktualisierten </w:t>
      </w:r>
      <w:r w:rsidR="00F91126" w:rsidRPr="007C6678">
        <w:rPr>
          <w:rFonts w:eastAsia="Times New Roman" w:cstheme="minorHAnsi"/>
          <w:lang w:eastAsia="de-DE"/>
        </w:rPr>
        <w:t xml:space="preserve">Printmedien </w:t>
      </w:r>
      <w:r w:rsidR="00173172">
        <w:rPr>
          <w:rFonts w:eastAsia="Times New Roman" w:cstheme="minorHAnsi"/>
          <w:lang w:eastAsia="de-DE"/>
        </w:rPr>
        <w:t xml:space="preserve">„Da </w:t>
      </w:r>
      <w:r w:rsidR="00173172">
        <w:rPr>
          <w:rFonts w:eastAsia="Times New Roman" w:cstheme="minorHAnsi"/>
          <w:lang w:eastAsia="de-DE"/>
        </w:rPr>
        <w:lastRenderedPageBreak/>
        <w:t>war doch noch was!?“ und „Ihr Wissen als Arzt zählt</w:t>
      </w:r>
      <w:r w:rsidR="00DB1600">
        <w:rPr>
          <w:rFonts w:eastAsia="Times New Roman" w:cstheme="minorHAnsi"/>
          <w:lang w:eastAsia="de-DE"/>
        </w:rPr>
        <w:t>“ soll die Ärzteschaft sensibilisiert und bei der Diagnostik unterstützt werden</w:t>
      </w:r>
      <w:r w:rsidR="00173172">
        <w:rPr>
          <w:rFonts w:eastAsia="Times New Roman" w:cstheme="minorHAnsi"/>
          <w:lang w:eastAsia="de-DE"/>
        </w:rPr>
        <w:t>. Eine rechtzeitige Diagnose sichert ein langes Leben</w:t>
      </w:r>
      <w:r w:rsidR="00DB1600">
        <w:rPr>
          <w:rFonts w:eastAsia="Times New Roman" w:cstheme="minorHAnsi"/>
          <w:lang w:eastAsia="de-DE"/>
        </w:rPr>
        <w:t>!</w:t>
      </w:r>
      <w:r w:rsidR="00F91126" w:rsidRPr="007C6678">
        <w:rPr>
          <w:rFonts w:eastAsia="Times New Roman" w:cstheme="minorHAnsi"/>
          <w:lang w:eastAsia="de-DE"/>
        </w:rPr>
        <w:t xml:space="preserve"> </w:t>
      </w:r>
      <w:r w:rsidR="00DB1600">
        <w:rPr>
          <w:rFonts w:eastAsia="Times New Roman" w:cstheme="minorHAnsi"/>
          <w:lang w:eastAsia="de-DE"/>
        </w:rPr>
        <w:t>B</w:t>
      </w:r>
      <w:r w:rsidR="00F91126" w:rsidRPr="007C6678">
        <w:rPr>
          <w:rFonts w:eastAsia="Times New Roman" w:cstheme="minorHAnsi"/>
          <w:lang w:eastAsia="de-DE"/>
        </w:rPr>
        <w:t xml:space="preserve">ei </w:t>
      </w:r>
      <w:r w:rsidR="00D35547" w:rsidRPr="007C6678">
        <w:rPr>
          <w:rFonts w:eastAsia="Times New Roman" w:cstheme="minorHAnsi"/>
          <w:lang w:eastAsia="de-DE"/>
        </w:rPr>
        <w:t xml:space="preserve">bestimmten </w:t>
      </w:r>
      <w:r w:rsidR="00F91126" w:rsidRPr="007C6678">
        <w:rPr>
          <w:rFonts w:eastAsia="Times New Roman" w:cstheme="minorHAnsi"/>
          <w:lang w:eastAsia="de-DE"/>
        </w:rPr>
        <w:t xml:space="preserve">Beschwerden und Erkrankungen </w:t>
      </w:r>
      <w:r w:rsidR="00DB1600">
        <w:rPr>
          <w:rFonts w:eastAsia="Times New Roman" w:cstheme="minorHAnsi"/>
          <w:lang w:eastAsia="de-DE"/>
        </w:rPr>
        <w:t xml:space="preserve">sollten </w:t>
      </w:r>
      <w:r w:rsidR="00EE7848">
        <w:rPr>
          <w:rFonts w:eastAsia="Times New Roman" w:cstheme="minorHAnsi"/>
          <w:lang w:eastAsia="de-DE"/>
        </w:rPr>
        <w:t>die</w:t>
      </w:r>
      <w:r w:rsidR="00F91126" w:rsidRPr="007C6678">
        <w:rPr>
          <w:rFonts w:eastAsia="Times New Roman" w:cstheme="minorHAnsi"/>
          <w:lang w:eastAsia="de-DE"/>
        </w:rPr>
        <w:t xml:space="preserve"> Patient</w:t>
      </w:r>
      <w:r w:rsidR="0020439D" w:rsidRPr="007C6678">
        <w:rPr>
          <w:rFonts w:eastAsia="Times New Roman" w:cstheme="minorHAnsi"/>
          <w:lang w:eastAsia="de-DE"/>
        </w:rPr>
        <w:t>_inn</w:t>
      </w:r>
      <w:r w:rsidR="00F91126" w:rsidRPr="007C6678">
        <w:rPr>
          <w:rFonts w:eastAsia="Times New Roman" w:cstheme="minorHAnsi"/>
          <w:lang w:eastAsia="de-DE"/>
        </w:rPr>
        <w:t xml:space="preserve">en </w:t>
      </w:r>
      <w:r w:rsidR="00D35547" w:rsidRPr="007C6678">
        <w:rPr>
          <w:rFonts w:eastAsia="Times New Roman" w:cstheme="minorHAnsi"/>
          <w:lang w:eastAsia="de-DE"/>
        </w:rPr>
        <w:t>vorsorglich auf</w:t>
      </w:r>
      <w:r w:rsidR="00F91126" w:rsidRPr="007C6678">
        <w:rPr>
          <w:rFonts w:eastAsia="Times New Roman" w:cstheme="minorHAnsi"/>
          <w:lang w:eastAsia="de-DE"/>
        </w:rPr>
        <w:t xml:space="preserve"> eine  HIV-</w:t>
      </w:r>
      <w:r w:rsidR="00DB1600">
        <w:rPr>
          <w:rFonts w:eastAsia="Times New Roman" w:cstheme="minorHAnsi"/>
          <w:lang w:eastAsia="de-DE"/>
        </w:rPr>
        <w:t>Infektion getestet werden</w:t>
      </w:r>
      <w:r w:rsidR="00CC0EBE" w:rsidRPr="007C6678">
        <w:rPr>
          <w:rFonts w:eastAsia="Times New Roman" w:cstheme="minorHAnsi"/>
          <w:lang w:eastAsia="de-DE"/>
        </w:rPr>
        <w:t>.</w:t>
      </w:r>
      <w:r w:rsidR="00F91126" w:rsidRPr="007C6678">
        <w:rPr>
          <w:rFonts w:eastAsia="Times New Roman" w:cstheme="minorHAnsi"/>
          <w:lang w:eastAsia="de-DE"/>
        </w:rPr>
        <w:t xml:space="preserve"> Ebenfalls wird in den Printmedien auf die wichtige Problematik der Late Presenter hingewiesen. </w:t>
      </w:r>
      <w:r w:rsidR="00E829EF" w:rsidRPr="00E829EF">
        <w:rPr>
          <w:rFonts w:eastAsia="Times New Roman" w:cstheme="minorHAnsi"/>
          <w:lang w:eastAsia="de-DE"/>
        </w:rPr>
        <w:t xml:space="preserve">Ziele dieser Kampagne sind, die Normalisierung des HIV-Testes und </w:t>
      </w:r>
      <w:r w:rsidR="00DB1600">
        <w:rPr>
          <w:rFonts w:eastAsia="Times New Roman" w:cstheme="minorHAnsi"/>
          <w:lang w:eastAsia="de-DE"/>
        </w:rPr>
        <w:t xml:space="preserve">der Testung auf </w:t>
      </w:r>
      <w:r w:rsidR="00C50BC6" w:rsidRPr="00E829EF">
        <w:rPr>
          <w:rFonts w:eastAsia="Times New Roman" w:cstheme="minorHAnsi"/>
          <w:lang w:eastAsia="de-DE"/>
        </w:rPr>
        <w:t xml:space="preserve">andere </w:t>
      </w:r>
      <w:r w:rsidR="00C50BC6">
        <w:rPr>
          <w:rFonts w:eastAsia="Times New Roman" w:cstheme="minorHAnsi"/>
          <w:lang w:eastAsia="de-DE"/>
        </w:rPr>
        <w:t xml:space="preserve"> sexuell </w:t>
      </w:r>
      <w:bookmarkStart w:id="0" w:name="_GoBack"/>
      <w:bookmarkEnd w:id="0"/>
      <w:r w:rsidR="00C50BC6" w:rsidRPr="00E829EF">
        <w:rPr>
          <w:rFonts w:eastAsia="Times New Roman" w:cstheme="minorHAnsi"/>
          <w:lang w:eastAsia="de-DE"/>
        </w:rPr>
        <w:t>übertragbare</w:t>
      </w:r>
      <w:r w:rsidR="00E829EF" w:rsidRPr="00E829EF">
        <w:rPr>
          <w:rFonts w:eastAsia="Times New Roman" w:cstheme="minorHAnsi"/>
          <w:lang w:eastAsia="de-DE"/>
        </w:rPr>
        <w:t xml:space="preserve"> Infektionen zu fördern, Hilfe zu leisten bei der Überwindung von Ängsten bei Infektionsrisiken, Vertrauen zu schaffen und über die Vielfalt der Testmöglichkeiten zu informieren.</w:t>
      </w:r>
    </w:p>
    <w:p w:rsidR="00822029" w:rsidRPr="007C6678" w:rsidRDefault="00F91126" w:rsidP="00975248">
      <w:pPr>
        <w:spacing w:after="0" w:line="240" w:lineRule="auto"/>
        <w:jc w:val="both"/>
      </w:pPr>
      <w:r w:rsidRPr="007C6678">
        <w:rPr>
          <w:rFonts w:eastAsia="Times New Roman" w:cstheme="minorHAnsi"/>
          <w:lang w:eastAsia="de-DE"/>
        </w:rPr>
        <w:t>Um diese Gruppe in der Arztpraxis zu identifizieren ist es wichtig</w:t>
      </w:r>
      <w:r w:rsidR="00D35547" w:rsidRPr="007C6678">
        <w:rPr>
          <w:rFonts w:eastAsia="Times New Roman" w:cstheme="minorHAnsi"/>
          <w:lang w:eastAsia="de-DE"/>
        </w:rPr>
        <w:t>,</w:t>
      </w:r>
      <w:r w:rsidRPr="007C6678">
        <w:rPr>
          <w:rFonts w:eastAsia="Times New Roman" w:cstheme="minorHAnsi"/>
          <w:lang w:eastAsia="de-DE"/>
        </w:rPr>
        <w:t xml:space="preserve"> dass der HIV-Test </w:t>
      </w:r>
      <w:r w:rsidR="003C32C0">
        <w:rPr>
          <w:rFonts w:eastAsia="Times New Roman" w:cstheme="minorHAnsi"/>
          <w:lang w:eastAsia="de-DE"/>
        </w:rPr>
        <w:t xml:space="preserve">und Hepatitis Testungen </w:t>
      </w:r>
      <w:r w:rsidRPr="007C6678">
        <w:rPr>
          <w:rFonts w:eastAsia="Times New Roman" w:cstheme="minorHAnsi"/>
          <w:lang w:eastAsia="de-DE"/>
        </w:rPr>
        <w:t>angemessen sensibel</w:t>
      </w:r>
      <w:r w:rsidR="006D1FB9" w:rsidRPr="007C6678">
        <w:rPr>
          <w:rFonts w:eastAsia="Times New Roman" w:cstheme="minorHAnsi"/>
          <w:lang w:eastAsia="de-DE"/>
        </w:rPr>
        <w:t xml:space="preserve"> </w:t>
      </w:r>
      <w:r w:rsidRPr="007C6678">
        <w:rPr>
          <w:rFonts w:eastAsia="Times New Roman" w:cstheme="minorHAnsi"/>
          <w:lang w:eastAsia="de-DE"/>
        </w:rPr>
        <w:t>angeboten</w:t>
      </w:r>
      <w:r w:rsidR="006D1FB9" w:rsidRPr="007C6678">
        <w:rPr>
          <w:rFonts w:eastAsia="Times New Roman" w:cstheme="minorHAnsi"/>
          <w:lang w:eastAsia="de-DE"/>
        </w:rPr>
        <w:t xml:space="preserve"> und eine Risikoanamnese erstellt</w:t>
      </w:r>
      <w:r w:rsidRPr="007C6678">
        <w:rPr>
          <w:rFonts w:eastAsia="Times New Roman" w:cstheme="minorHAnsi"/>
          <w:lang w:eastAsia="de-DE"/>
        </w:rPr>
        <w:t xml:space="preserve"> wird. </w:t>
      </w:r>
    </w:p>
    <w:p w:rsidR="00972C60" w:rsidRPr="007C6678" w:rsidRDefault="00972C60" w:rsidP="00975248">
      <w:pPr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de-DE"/>
        </w:rPr>
      </w:pPr>
    </w:p>
    <w:p w:rsidR="00972C60" w:rsidRPr="007C6678" w:rsidRDefault="00972C60" w:rsidP="00975248">
      <w:pPr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lang w:eastAsia="de-DE"/>
        </w:rPr>
      </w:pPr>
    </w:p>
    <w:p w:rsidR="00805DCD" w:rsidRPr="007C6678" w:rsidRDefault="00805DCD" w:rsidP="00975248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C6678">
        <w:rPr>
          <w:rFonts w:cstheme="minorHAnsi"/>
        </w:rPr>
        <w:t>Berichterstattung: Sabine Frank</w:t>
      </w:r>
    </w:p>
    <w:p w:rsidR="00015466" w:rsidRPr="00F03FFB" w:rsidRDefault="00015466" w:rsidP="00975248">
      <w:pPr>
        <w:spacing w:before="240" w:after="0" w:line="240" w:lineRule="auto"/>
        <w:jc w:val="both"/>
        <w:rPr>
          <w:rFonts w:cstheme="minorHAnsi"/>
        </w:rPr>
      </w:pPr>
    </w:p>
    <w:p w:rsidR="007A7DE2" w:rsidRPr="00F03FFB" w:rsidRDefault="007A7DE2" w:rsidP="00975248">
      <w:pPr>
        <w:spacing w:before="240" w:after="0" w:line="240" w:lineRule="auto"/>
        <w:jc w:val="both"/>
        <w:rPr>
          <w:rFonts w:cstheme="minorHAnsi"/>
          <w:b/>
        </w:rPr>
      </w:pPr>
    </w:p>
    <w:sectPr w:rsidR="007A7DE2" w:rsidRPr="00F0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BA" w:rsidRDefault="009A21BA" w:rsidP="003F04DF">
      <w:pPr>
        <w:spacing w:after="0" w:line="240" w:lineRule="auto"/>
      </w:pPr>
      <w:r>
        <w:separator/>
      </w:r>
    </w:p>
  </w:endnote>
  <w:endnote w:type="continuationSeparator" w:id="0">
    <w:p w:rsidR="009A21BA" w:rsidRDefault="009A21BA" w:rsidP="003F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ad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rad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8" w:rsidRDefault="00673F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975143"/>
      <w:docPartObj>
        <w:docPartGallery w:val="Page Numbers (Bottom of Page)"/>
        <w:docPartUnique/>
      </w:docPartObj>
    </w:sdtPr>
    <w:sdtEndPr/>
    <w:sdtContent>
      <w:p w:rsidR="00C22A94" w:rsidRDefault="00C22A9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C6">
          <w:rPr>
            <w:noProof/>
          </w:rPr>
          <w:t>2</w:t>
        </w:r>
        <w:r>
          <w:fldChar w:fldCharType="end"/>
        </w:r>
      </w:p>
    </w:sdtContent>
  </w:sdt>
  <w:p w:rsidR="00F75D72" w:rsidRDefault="00F75D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8" w:rsidRDefault="00673F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BA" w:rsidRDefault="009A21BA" w:rsidP="003F04DF">
      <w:pPr>
        <w:spacing w:after="0" w:line="240" w:lineRule="auto"/>
      </w:pPr>
      <w:r>
        <w:separator/>
      </w:r>
    </w:p>
  </w:footnote>
  <w:footnote w:type="continuationSeparator" w:id="0">
    <w:p w:rsidR="009A21BA" w:rsidRDefault="009A21BA" w:rsidP="003F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8" w:rsidRDefault="00673F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8" w:rsidRDefault="00673F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8" w:rsidRDefault="00673F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3A"/>
    <w:multiLevelType w:val="multilevel"/>
    <w:tmpl w:val="A05A2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86DF5"/>
    <w:multiLevelType w:val="hybridMultilevel"/>
    <w:tmpl w:val="A362800C"/>
    <w:lvl w:ilvl="0" w:tplc="90D4839E"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773"/>
    <w:multiLevelType w:val="hybridMultilevel"/>
    <w:tmpl w:val="E5F8EFCA"/>
    <w:lvl w:ilvl="0" w:tplc="7DD86A0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7EB"/>
    <w:multiLevelType w:val="hybridMultilevel"/>
    <w:tmpl w:val="0930B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A35EB"/>
    <w:multiLevelType w:val="hybridMultilevel"/>
    <w:tmpl w:val="79E830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12247C69"/>
  </w:docVars>
  <w:rsids>
    <w:rsidRoot w:val="00010CF5"/>
    <w:rsid w:val="00010CF5"/>
    <w:rsid w:val="00015466"/>
    <w:rsid w:val="00033000"/>
    <w:rsid w:val="00035275"/>
    <w:rsid w:val="0007308F"/>
    <w:rsid w:val="000775D4"/>
    <w:rsid w:val="00077C5C"/>
    <w:rsid w:val="000872C2"/>
    <w:rsid w:val="000B5455"/>
    <w:rsid w:val="000C5C4E"/>
    <w:rsid w:val="000D4BDF"/>
    <w:rsid w:val="00100085"/>
    <w:rsid w:val="001003FD"/>
    <w:rsid w:val="00100DF5"/>
    <w:rsid w:val="001328D4"/>
    <w:rsid w:val="001522B8"/>
    <w:rsid w:val="001533F2"/>
    <w:rsid w:val="00156961"/>
    <w:rsid w:val="00164E25"/>
    <w:rsid w:val="00173172"/>
    <w:rsid w:val="00174D0C"/>
    <w:rsid w:val="00195294"/>
    <w:rsid w:val="001A70F0"/>
    <w:rsid w:val="001B260A"/>
    <w:rsid w:val="001B5B64"/>
    <w:rsid w:val="001B77B9"/>
    <w:rsid w:val="001C7F2B"/>
    <w:rsid w:val="001E08AA"/>
    <w:rsid w:val="001E0FC4"/>
    <w:rsid w:val="001F066D"/>
    <w:rsid w:val="00202EA8"/>
    <w:rsid w:val="00203065"/>
    <w:rsid w:val="0020439D"/>
    <w:rsid w:val="00241FFA"/>
    <w:rsid w:val="00245A8F"/>
    <w:rsid w:val="00284E6B"/>
    <w:rsid w:val="002A2C78"/>
    <w:rsid w:val="002A7F65"/>
    <w:rsid w:val="002E399A"/>
    <w:rsid w:val="002F2456"/>
    <w:rsid w:val="00316E42"/>
    <w:rsid w:val="003434F0"/>
    <w:rsid w:val="003774A3"/>
    <w:rsid w:val="0038189E"/>
    <w:rsid w:val="003972FF"/>
    <w:rsid w:val="003C32C0"/>
    <w:rsid w:val="003D0806"/>
    <w:rsid w:val="003D3CC4"/>
    <w:rsid w:val="003D6FD0"/>
    <w:rsid w:val="003E67A9"/>
    <w:rsid w:val="003F03A4"/>
    <w:rsid w:val="003F04DF"/>
    <w:rsid w:val="003F574C"/>
    <w:rsid w:val="00412368"/>
    <w:rsid w:val="0042459F"/>
    <w:rsid w:val="00424834"/>
    <w:rsid w:val="004353D0"/>
    <w:rsid w:val="00453A5D"/>
    <w:rsid w:val="00462621"/>
    <w:rsid w:val="00465458"/>
    <w:rsid w:val="0047514C"/>
    <w:rsid w:val="004C64BF"/>
    <w:rsid w:val="004F19F2"/>
    <w:rsid w:val="004F46E3"/>
    <w:rsid w:val="005016E7"/>
    <w:rsid w:val="00530914"/>
    <w:rsid w:val="005441D7"/>
    <w:rsid w:val="00550134"/>
    <w:rsid w:val="0055299B"/>
    <w:rsid w:val="00553E4D"/>
    <w:rsid w:val="00571915"/>
    <w:rsid w:val="005836B8"/>
    <w:rsid w:val="005A08E4"/>
    <w:rsid w:val="005B6DFA"/>
    <w:rsid w:val="005C545C"/>
    <w:rsid w:val="005C714E"/>
    <w:rsid w:val="005E527B"/>
    <w:rsid w:val="00600588"/>
    <w:rsid w:val="00604079"/>
    <w:rsid w:val="0060611F"/>
    <w:rsid w:val="006078EC"/>
    <w:rsid w:val="006172A1"/>
    <w:rsid w:val="006257E9"/>
    <w:rsid w:val="00645338"/>
    <w:rsid w:val="0065119D"/>
    <w:rsid w:val="00673F92"/>
    <w:rsid w:val="00673F98"/>
    <w:rsid w:val="0068258D"/>
    <w:rsid w:val="0068648A"/>
    <w:rsid w:val="00697DF9"/>
    <w:rsid w:val="006A7187"/>
    <w:rsid w:val="006C78C9"/>
    <w:rsid w:val="006D1FB9"/>
    <w:rsid w:val="006D5D3D"/>
    <w:rsid w:val="006D617F"/>
    <w:rsid w:val="006D730A"/>
    <w:rsid w:val="006E173D"/>
    <w:rsid w:val="006F2810"/>
    <w:rsid w:val="006F3078"/>
    <w:rsid w:val="00702580"/>
    <w:rsid w:val="00711822"/>
    <w:rsid w:val="007206D4"/>
    <w:rsid w:val="00735F27"/>
    <w:rsid w:val="00753ECF"/>
    <w:rsid w:val="00754DCD"/>
    <w:rsid w:val="00760F3E"/>
    <w:rsid w:val="007A325D"/>
    <w:rsid w:val="007A7DE2"/>
    <w:rsid w:val="007B0E62"/>
    <w:rsid w:val="007B61F4"/>
    <w:rsid w:val="007C6678"/>
    <w:rsid w:val="007E2980"/>
    <w:rsid w:val="007F4FB0"/>
    <w:rsid w:val="00802231"/>
    <w:rsid w:val="00805DCD"/>
    <w:rsid w:val="0080767F"/>
    <w:rsid w:val="00822029"/>
    <w:rsid w:val="00822DD5"/>
    <w:rsid w:val="00837411"/>
    <w:rsid w:val="008414A2"/>
    <w:rsid w:val="00856CC2"/>
    <w:rsid w:val="008672B9"/>
    <w:rsid w:val="008709F5"/>
    <w:rsid w:val="008C26DD"/>
    <w:rsid w:val="008C419B"/>
    <w:rsid w:val="008E2752"/>
    <w:rsid w:val="008E529F"/>
    <w:rsid w:val="008F1B9B"/>
    <w:rsid w:val="008F2372"/>
    <w:rsid w:val="008F4FE6"/>
    <w:rsid w:val="009015D7"/>
    <w:rsid w:val="00962C71"/>
    <w:rsid w:val="00972C60"/>
    <w:rsid w:val="00975248"/>
    <w:rsid w:val="009A21BA"/>
    <w:rsid w:val="009D3512"/>
    <w:rsid w:val="00A1544C"/>
    <w:rsid w:val="00A356B7"/>
    <w:rsid w:val="00A6774D"/>
    <w:rsid w:val="00A758B0"/>
    <w:rsid w:val="00AA37B4"/>
    <w:rsid w:val="00AA3EFD"/>
    <w:rsid w:val="00AB1397"/>
    <w:rsid w:val="00AC34E7"/>
    <w:rsid w:val="00AC6413"/>
    <w:rsid w:val="00B10816"/>
    <w:rsid w:val="00B13B3E"/>
    <w:rsid w:val="00B24B27"/>
    <w:rsid w:val="00B428E1"/>
    <w:rsid w:val="00B47A43"/>
    <w:rsid w:val="00B53AE5"/>
    <w:rsid w:val="00B67234"/>
    <w:rsid w:val="00B71D37"/>
    <w:rsid w:val="00B94F41"/>
    <w:rsid w:val="00BA6620"/>
    <w:rsid w:val="00BB06E0"/>
    <w:rsid w:val="00BC659F"/>
    <w:rsid w:val="00BD1643"/>
    <w:rsid w:val="00BD76CD"/>
    <w:rsid w:val="00BE3671"/>
    <w:rsid w:val="00BF34CD"/>
    <w:rsid w:val="00C15958"/>
    <w:rsid w:val="00C221CC"/>
    <w:rsid w:val="00C22A94"/>
    <w:rsid w:val="00C27A8F"/>
    <w:rsid w:val="00C4102E"/>
    <w:rsid w:val="00C50BC6"/>
    <w:rsid w:val="00C5588A"/>
    <w:rsid w:val="00C75E1A"/>
    <w:rsid w:val="00C77CB7"/>
    <w:rsid w:val="00C800B2"/>
    <w:rsid w:val="00C82E7D"/>
    <w:rsid w:val="00C96986"/>
    <w:rsid w:val="00CC0EBE"/>
    <w:rsid w:val="00CD69DF"/>
    <w:rsid w:val="00CE6709"/>
    <w:rsid w:val="00D03CA9"/>
    <w:rsid w:val="00D05083"/>
    <w:rsid w:val="00D05CCF"/>
    <w:rsid w:val="00D1491E"/>
    <w:rsid w:val="00D172A2"/>
    <w:rsid w:val="00D20968"/>
    <w:rsid w:val="00D24153"/>
    <w:rsid w:val="00D245E6"/>
    <w:rsid w:val="00D27112"/>
    <w:rsid w:val="00D31926"/>
    <w:rsid w:val="00D35547"/>
    <w:rsid w:val="00D37528"/>
    <w:rsid w:val="00D44491"/>
    <w:rsid w:val="00D5485A"/>
    <w:rsid w:val="00D62251"/>
    <w:rsid w:val="00D65123"/>
    <w:rsid w:val="00D7271A"/>
    <w:rsid w:val="00D91B10"/>
    <w:rsid w:val="00DA60AD"/>
    <w:rsid w:val="00DB1600"/>
    <w:rsid w:val="00DC4A64"/>
    <w:rsid w:val="00DD0D4A"/>
    <w:rsid w:val="00E34B82"/>
    <w:rsid w:val="00E377D8"/>
    <w:rsid w:val="00E829EF"/>
    <w:rsid w:val="00E86667"/>
    <w:rsid w:val="00E97AA4"/>
    <w:rsid w:val="00EA2EDC"/>
    <w:rsid w:val="00EA30CE"/>
    <w:rsid w:val="00EB6B4D"/>
    <w:rsid w:val="00ED052A"/>
    <w:rsid w:val="00ED0E57"/>
    <w:rsid w:val="00EE7848"/>
    <w:rsid w:val="00EF4E11"/>
    <w:rsid w:val="00EF72B1"/>
    <w:rsid w:val="00F03523"/>
    <w:rsid w:val="00F03D4B"/>
    <w:rsid w:val="00F03FFB"/>
    <w:rsid w:val="00F12783"/>
    <w:rsid w:val="00F5265E"/>
    <w:rsid w:val="00F663CF"/>
    <w:rsid w:val="00F6680D"/>
    <w:rsid w:val="00F75D72"/>
    <w:rsid w:val="00F75DB2"/>
    <w:rsid w:val="00F8551D"/>
    <w:rsid w:val="00F85F9D"/>
    <w:rsid w:val="00F87645"/>
    <w:rsid w:val="00F91126"/>
    <w:rsid w:val="00FB2F07"/>
    <w:rsid w:val="00FC0086"/>
    <w:rsid w:val="00FC12CB"/>
    <w:rsid w:val="00FE611E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7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CF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C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EFD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7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3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4DF"/>
  </w:style>
  <w:style w:type="paragraph" w:styleId="Fuzeile">
    <w:name w:val="footer"/>
    <w:basedOn w:val="Standard"/>
    <w:link w:val="FuzeileZchn"/>
    <w:uiPriority w:val="99"/>
    <w:unhideWhenUsed/>
    <w:rsid w:val="003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4DF"/>
  </w:style>
  <w:style w:type="paragraph" w:customStyle="1" w:styleId="Default">
    <w:name w:val="Default"/>
    <w:rsid w:val="00A356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7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CF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C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EFD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7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3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4DF"/>
  </w:style>
  <w:style w:type="paragraph" w:styleId="Fuzeile">
    <w:name w:val="footer"/>
    <w:basedOn w:val="Standard"/>
    <w:link w:val="FuzeileZchn"/>
    <w:uiPriority w:val="99"/>
    <w:unhideWhenUsed/>
    <w:rsid w:val="003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4DF"/>
  </w:style>
  <w:style w:type="paragraph" w:customStyle="1" w:styleId="Default">
    <w:name w:val="Default"/>
    <w:rsid w:val="00A356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5193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07020">
                                                                  <w:marLeft w:val="0"/>
                                                                  <w:marRight w:val="3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74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24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7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8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single" w:sz="6" w:space="0" w:color="E5E5E5"/>
                    <w:right w:val="single" w:sz="6" w:space="0" w:color="E5E5E5"/>
                  </w:divBdr>
                  <w:divsChild>
                    <w:div w:id="1904363696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10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2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85850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9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006816">
                                                                  <w:marLeft w:val="0"/>
                                                                  <w:marRight w:val="3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0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F08-5F9A-483E-94FB-B7A388FD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1552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hortense</dc:creator>
  <cp:lastModifiedBy>Sabine Frank</cp:lastModifiedBy>
  <cp:revision>3</cp:revision>
  <cp:lastPrinted>2017-11-01T13:52:00Z</cp:lastPrinted>
  <dcterms:created xsi:type="dcterms:W3CDTF">2017-11-01T13:53:00Z</dcterms:created>
  <dcterms:modified xsi:type="dcterms:W3CDTF">2017-11-01T14:03:00Z</dcterms:modified>
</cp:coreProperties>
</file>